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5D" w:rsidRPr="000B095D" w:rsidRDefault="000B095D" w:rsidP="000B095D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0B095D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اخلاق در روابط عمومی و روابط عمومی اخلاقی</w:t>
      </w:r>
    </w:p>
    <w:p w:rsidR="00F756E4" w:rsidRDefault="00F756E4" w:rsidP="00AB099B">
      <w:pPr>
        <w:spacing w:after="0" w:line="240" w:lineRule="auto"/>
        <w:jc w:val="center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(مقاله برتر </w:t>
      </w:r>
      <w:r w:rsidRPr="00F756E4">
        <w:rPr>
          <w:rFonts w:ascii="Times New Roman" w:eastAsia="Times New Roman" w:hAnsi="Times New Roman" w:cs="B Zar" w:hint="cs"/>
          <w:sz w:val="28"/>
          <w:szCs w:val="28"/>
          <w:rtl/>
        </w:rPr>
        <w:t>جشنواره</w:t>
      </w:r>
      <w:r w:rsidRPr="00F756E4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756E4">
        <w:rPr>
          <w:rFonts w:ascii="Times New Roman" w:eastAsia="Times New Roman" w:hAnsi="Times New Roman" w:cs="B Zar" w:hint="cs"/>
          <w:sz w:val="28"/>
          <w:szCs w:val="28"/>
          <w:rtl/>
        </w:rPr>
        <w:t>مطبوعات کشور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)</w:t>
      </w:r>
    </w:p>
    <w:p w:rsidR="000B095D" w:rsidRPr="00B063BA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B063BA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بهمن توکلی فرد</w:t>
      </w:r>
      <w:r w:rsidRPr="00B063BA">
        <w:rPr>
          <w:rFonts w:ascii="Times New Roman" w:eastAsia="Times New Roman" w:hAnsi="Times New Roman" w:cs="B Zar"/>
          <w:b/>
          <w:bCs/>
          <w:sz w:val="28"/>
          <w:szCs w:val="28"/>
        </w:rPr>
        <w:t> 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از آنجا که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انسان‌ساز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فلسفه‌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بعثت پیامبران است، ارتباط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مؤثر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نیز ارتباطی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پ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امبرگونه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باشد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. به همین دلیل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هر نوع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ارتباطی، ارتباط</w:t>
      </w:r>
      <w:bookmarkStart w:id="0" w:name="_GoBack"/>
      <w:bookmarkEnd w:id="0"/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مؤثر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نیست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  <w:r w:rsidRPr="000B095D">
        <w:rPr>
          <w:rFonts w:ascii="Times New Roman" w:eastAsia="Times New Roman" w:hAnsi="Times New Roman" w:cs="B Zar"/>
          <w:sz w:val="28"/>
          <w:szCs w:val="28"/>
        </w:rPr>
        <w:t> </w:t>
      </w:r>
    </w:p>
    <w:p w:rsidR="000B095D" w:rsidRPr="000B095D" w:rsidRDefault="0087654E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>
        <w:rPr>
          <w:rFonts w:ascii="Times New Roman" w:eastAsia="Times New Roman" w:hAnsi="Times New Roman" w:cs="B Zar"/>
          <w:sz w:val="28"/>
          <w:szCs w:val="28"/>
          <w:rtl/>
        </w:rPr>
        <w:t>صاحب‌نظران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رشته ارتباطات همواره بر داشتن استعداد، علاقه و خلاقیت افراد در امر ارتباطات </w:t>
      </w:r>
      <w:r>
        <w:rPr>
          <w:rFonts w:ascii="Times New Roman" w:eastAsia="Times New Roman" w:hAnsi="Times New Roman" w:cs="B Zar"/>
          <w:sz w:val="28"/>
          <w:szCs w:val="28"/>
          <w:rtl/>
        </w:rPr>
        <w:t>تأک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د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دارند اما به نظر </w:t>
      </w:r>
      <w:r>
        <w:rPr>
          <w:rFonts w:ascii="Times New Roman" w:eastAsia="Times New Roman" w:hAnsi="Times New Roman" w:cs="B Zar"/>
          <w:sz w:val="28"/>
          <w:szCs w:val="28"/>
          <w:rtl/>
        </w:rPr>
        <w:t>م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رسد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به بعد شخصیتی افراد چندان نپرداخته باشند</w:t>
      </w:r>
      <w:r>
        <w:rPr>
          <w:rFonts w:ascii="Times New Roman" w:eastAsia="Times New Roman" w:hAnsi="Times New Roman" w:cs="B Zar"/>
          <w:sz w:val="28"/>
          <w:szCs w:val="28"/>
          <w:rtl/>
        </w:rPr>
        <w:t xml:space="preserve">؛ 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بنابراین نقش شخصیتی افراد در هدایت روابط عمومی امری </w:t>
      </w:r>
      <w:r>
        <w:rPr>
          <w:rFonts w:ascii="Times New Roman" w:eastAsia="Times New Roman" w:hAnsi="Times New Roman" w:cs="B Zar"/>
          <w:sz w:val="28"/>
          <w:szCs w:val="28"/>
          <w:rtl/>
        </w:rPr>
        <w:t>اجتناب‌ناپذ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ر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است که به همین دلیل در این مقال به </w:t>
      </w:r>
      <w:r>
        <w:rPr>
          <w:rFonts w:ascii="Times New Roman" w:eastAsia="Times New Roman" w:hAnsi="Times New Roman" w:cs="B Zar"/>
          <w:sz w:val="28"/>
          <w:szCs w:val="28"/>
          <w:rtl/>
        </w:rPr>
        <w:t>و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ژگ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ها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اخلاقی </w:t>
      </w:r>
      <w:r>
        <w:rPr>
          <w:rFonts w:ascii="Times New Roman" w:eastAsia="Times New Roman" w:hAnsi="Times New Roman" w:cs="B Zar"/>
          <w:sz w:val="28"/>
          <w:szCs w:val="28"/>
          <w:rtl/>
        </w:rPr>
        <w:t>و شخص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ت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افراد شاغ</w:t>
      </w:r>
      <w:r>
        <w:rPr>
          <w:rFonts w:ascii="Times New Roman" w:eastAsia="Times New Roman" w:hAnsi="Times New Roman" w:cs="B Zar"/>
          <w:sz w:val="28"/>
          <w:szCs w:val="28"/>
          <w:rtl/>
        </w:rPr>
        <w:t>ل در روابط عمومی پرداخته شده ا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ست.</w:t>
      </w:r>
      <w:r w:rsidR="000B095D" w:rsidRPr="000B095D">
        <w:rPr>
          <w:rFonts w:ascii="Times New Roman" w:eastAsia="Times New Roman" w:hAnsi="Times New Roman" w:cs="B Zar"/>
          <w:sz w:val="28"/>
          <w:szCs w:val="28"/>
        </w:rPr>
        <w:t> 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نخستین ویژگی و هنر یک عضو روابط عمومی داشتن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چهره‌ا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خندان همراه سلام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عل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ک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گرم، صمیمی و صادقانه است تا مخاطب در همکاری با او احساس راحتی و شادمانی کند. خداوند هم علت دوستی و گرایش مردم به پیامبر اکرم (ص) را حسن خلق ایشان معرفی کرده است و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فرما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: ای رسول ما، رحمت خدا تو را مهربان و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خوش‌خلق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گردانید و اگر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تندخو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و سخت دل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بود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، مردم از گرد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تو پراکنده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شدند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.(آل‌عمران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آیه 159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).</w:t>
      </w:r>
    </w:p>
    <w:p w:rsidR="0087654E" w:rsidRDefault="000B095D" w:rsidP="0087654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چهره گشاده و اظهار مهربانی، کمتر گرد مدیران در چرخش است و این خاص کسانی است که با این خصوصیات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عج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ن‌اند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. لذا کسانی تربیت روابط عمومی دارند که علاوه بر مسلح بودن به علم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هنر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، دارای سجایای اخلاقی باشند. کسانی که قلبی مهربان و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لبی خندان و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زبانی شیرین ندارند به قول معروف با صد من عسل هم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نم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شود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او را تحمل کرد. به قول شاعر: </w:t>
      </w:r>
    </w:p>
    <w:p w:rsidR="000B095D" w:rsidRPr="000B095D" w:rsidRDefault="0087654E" w:rsidP="0087654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>
        <w:rPr>
          <w:rFonts w:ascii="Times New Roman" w:eastAsia="Times New Roman" w:hAnsi="Times New Roman" w:cs="B Zar"/>
          <w:sz w:val="28"/>
          <w:szCs w:val="28"/>
          <w:rtl/>
        </w:rPr>
        <w:t>پاک‌ط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نت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هرکه شد محبوب </w:t>
      </w:r>
      <w:r>
        <w:rPr>
          <w:rFonts w:ascii="Times New Roman" w:eastAsia="Times New Roman" w:hAnsi="Times New Roman" w:cs="B Zar"/>
          <w:sz w:val="28"/>
          <w:szCs w:val="28"/>
          <w:rtl/>
        </w:rPr>
        <w:t>دل‌ها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/>
          <w:sz w:val="28"/>
          <w:szCs w:val="28"/>
          <w:rtl/>
        </w:rPr>
        <w:t>م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شود</w:t>
      </w:r>
      <w:r w:rsidR="000B095D" w:rsidRPr="000B095D">
        <w:rPr>
          <w:rFonts w:ascii="Times New Roman" w:eastAsia="Times New Roman" w:hAnsi="Times New Roman" w:cs="B Zar"/>
          <w:sz w:val="28"/>
          <w:szCs w:val="28"/>
        </w:rPr>
        <w:t> 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کی زآرایش عروس زشت زیبا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شود</w:t>
      </w:r>
      <w:r w:rsidRPr="000B095D">
        <w:rPr>
          <w:rFonts w:ascii="Times New Roman" w:eastAsia="Times New Roman" w:hAnsi="Times New Roman" w:cs="B Zar"/>
          <w:sz w:val="28"/>
          <w:szCs w:val="28"/>
        </w:rPr>
        <w:t> </w:t>
      </w:r>
    </w:p>
    <w:p w:rsidR="000B095D" w:rsidRPr="000B095D" w:rsidRDefault="000B095D" w:rsidP="0087654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در دنیایی که ما رندگی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کن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، دو چیز چشمگیر اس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ت: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1.</w:t>
      </w:r>
      <w:r w:rsidRPr="000B095D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پیشرفت دانش بشری</w:t>
      </w:r>
      <w:r w:rsidRPr="000B095D">
        <w:rPr>
          <w:rFonts w:ascii="Times New Roman" w:eastAsia="Times New Roman" w:hAnsi="Times New Roman" w:cs="B Zar"/>
          <w:sz w:val="28"/>
          <w:szCs w:val="28"/>
        </w:rPr>
        <w:t> 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 xml:space="preserve">2.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انحطاط تنزل اخلاقی</w:t>
      </w:r>
      <w:r w:rsidRPr="000B095D">
        <w:rPr>
          <w:rFonts w:ascii="Times New Roman" w:eastAsia="Times New Roman" w:hAnsi="Times New Roman" w:cs="B Zar"/>
          <w:sz w:val="28"/>
          <w:szCs w:val="28"/>
        </w:rPr>
        <w:t> 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>تقارن دو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مسئله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فوق را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توان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از عوامل بسیار مهم زوال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نابود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حیات بشر دانست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 xml:space="preserve"> و اساس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تر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ن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کاری که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توان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انجام داد، تن به قضا دادن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در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انتظار سرنوشت نامعلوم نشستن نیست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تا بشر از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پ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شرفت‌ها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علمی خویش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سوءاستفاده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نکند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 xml:space="preserve"> و قبل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از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هر چ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ز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باید وی را از درون مورد تسلط خودش قرار داد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 xml:space="preserve">؛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زیرا ترقیات علمی، بدون ترقی اخلاقی انسان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مؤ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این حقیقت است که، گرگ گرسنه چو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یافت گوشت نپرسید که، این شتر صالح است یا خر دجال</w:t>
      </w:r>
      <w:r w:rsidRPr="000B095D">
        <w:rPr>
          <w:rFonts w:ascii="Times New Roman" w:eastAsia="Times New Roman" w:hAnsi="Times New Roman" w:cs="B Zar"/>
          <w:sz w:val="28"/>
          <w:szCs w:val="28"/>
        </w:rPr>
        <w:t>.</w:t>
      </w:r>
    </w:p>
    <w:p w:rsidR="000B095D" w:rsidRPr="0087654E" w:rsidRDefault="000B095D" w:rsidP="0087654E">
      <w:pPr>
        <w:spacing w:after="0" w:line="240" w:lineRule="auto"/>
        <w:jc w:val="both"/>
        <w:rPr>
          <w:rFonts w:ascii="Times New Roman" w:eastAsia="Times New Roman" w:hAnsi="Times New Roman" w:cs="Cambria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</w:rPr>
        <w:t xml:space="preserve"> "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روسو" حکیم بلند آوازه در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مسابقه‌ا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که در شهر فرانسه پیرامون آیا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تجد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دعهد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علم و ادب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هنر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برای</w:t>
      </w:r>
      <w:r w:rsidRPr="000B095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تهذیب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"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پیشرفت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اخلاق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انسان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ت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"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بشر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سودمند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است برگزار شده بود، شرکت کرده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برنده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جایزه شد، پاسخ (روسو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)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پیرامون این نکته این بود که:</w:t>
      </w:r>
      <w:r w:rsidR="0087654E">
        <w:rPr>
          <w:rFonts w:ascii="Times New Roman" w:eastAsia="Times New Roman" w:hAnsi="Times New Roman" w:cs="Cambria" w:hint="cs"/>
          <w:sz w:val="28"/>
          <w:szCs w:val="28"/>
          <w:rtl/>
        </w:rPr>
        <w:t>"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علم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ادب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ظاهر مردم را آراسته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کند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، اما باطن وی را فاسد و طبع را منحرف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سازد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 xml:space="preserve"> و به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دل و دماغ حالت مصنوعی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دهد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و خلاصه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آنکه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مردم</w:t>
      </w:r>
      <w:r w:rsidRPr="000B095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(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در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پرتو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پیشرفت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علم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)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علم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بدون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اخلاق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دانا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هنرمند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شوند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، اما آدم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نم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شوند</w:t>
      </w:r>
      <w:r w:rsidR="0087654E">
        <w:rPr>
          <w:rFonts w:ascii="Times New Roman" w:eastAsia="Times New Roman" w:hAnsi="Times New Roman" w:cs="Cambria" w:hint="cs"/>
          <w:sz w:val="28"/>
          <w:szCs w:val="28"/>
          <w:rtl/>
        </w:rPr>
        <w:t>".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>در قرآن مجید</w:t>
      </w:r>
      <w:r w:rsidRPr="000B095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درباره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راز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رسالت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انبیاء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آمده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است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: "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سوره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جمعه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آیه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2</w:t>
      </w:r>
      <w:r w:rsidRPr="000B095D">
        <w:rPr>
          <w:rFonts w:ascii="Times New Roman" w:eastAsia="Times New Roman" w:hAnsi="Times New Roman" w:cs="B Zar"/>
          <w:sz w:val="28"/>
          <w:szCs w:val="28"/>
        </w:rPr>
        <w:t xml:space="preserve"> "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lastRenderedPageBreak/>
        <w:t>او همان پروردگاری است که از میان مردم، پیامبری را برگزید تا از این طریق دستورات خویش را بر آنان فرو فرستد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و آنان را از رذایل اخلاقی پاک سازد و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‌به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سوی تعالی و تکامل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فراخواند</w:t>
      </w:r>
      <w:r w:rsidRPr="000B095D">
        <w:rPr>
          <w:rFonts w:ascii="Times New Roman" w:eastAsia="Times New Roman" w:hAnsi="Times New Roman" w:cs="B Zar"/>
          <w:sz w:val="28"/>
          <w:szCs w:val="28"/>
        </w:rPr>
        <w:t>. </w:t>
      </w:r>
    </w:p>
    <w:p w:rsidR="000B095D" w:rsidRPr="000B095D" w:rsidRDefault="000B095D" w:rsidP="00CF4CF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در روانشناسی تربیتی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خوان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م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: "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خلق‌وخو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با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تاروپود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ساخت شخصیت آدمی سرشته است</w:t>
      </w:r>
      <w:r w:rsidRPr="000B095D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="00CF4CFE">
        <w:rPr>
          <w:rFonts w:ascii="Times New Roman" w:eastAsia="Times New Roman" w:hAnsi="Times New Roman" w:cs="B Zar"/>
          <w:sz w:val="28"/>
          <w:szCs w:val="28"/>
        </w:rPr>
        <w:t>.</w:t>
      </w:r>
      <w:r w:rsidRPr="000B095D">
        <w:rPr>
          <w:rFonts w:ascii="Times New Roman" w:eastAsia="Times New Roman" w:hAnsi="Times New Roman" w:cs="B Zar"/>
          <w:sz w:val="28"/>
          <w:szCs w:val="28"/>
        </w:rPr>
        <w:t>"</w:t>
      </w:r>
    </w:p>
    <w:p w:rsidR="000B095D" w:rsidRPr="000B095D" w:rsidRDefault="000B095D" w:rsidP="00CF4CFE">
      <w:pPr>
        <w:spacing w:after="0" w:line="240" w:lineRule="auto"/>
        <w:jc w:val="both"/>
        <w:rPr>
          <w:rFonts w:ascii="Times New Roman" w:eastAsia="Times New Roman" w:hAnsi="Times New Roman" w:cs="B Zar" w:hint="cs"/>
          <w:sz w:val="28"/>
          <w:szCs w:val="28"/>
          <w:rtl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یک کارگزار روابط عمومی بایستی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جاذبه‌اش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بیشتر از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دافعه‌اش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باشد، جلب اعتماد دیگران به سادگی به دست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نم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آ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د</w:t>
      </w:r>
      <w:r w:rsidR="00CF4CFE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0B095D" w:rsidRPr="000B095D" w:rsidRDefault="000B095D" w:rsidP="00CF4CF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ممکن است مخاطب در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برخورد اول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یا روزهای اول سری به روابط عمومی بزند ولی اگر در روابط عمومی خبری از عدالت و اخلاق نباشد، خیلی زود راه رفته را باز خواهد گشت. عدالت و اخلاق حسنه راه گشای روابط عمومی است</w:t>
      </w:r>
      <w:r w:rsidR="00CF4CFE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0B095D" w:rsidRPr="000B095D" w:rsidRDefault="000B095D" w:rsidP="00CF4CF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یکی از عواملی که در موفقیت و سرنوشت هر فرد یا گروهی اهمیت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ارزش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دارد و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آن‌ها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را در رسیدن به هدفشان یاری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دهد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، کیفیت و نحوه برخورد و</w:t>
      </w:r>
      <w:r w:rsidR="00CF4CFE">
        <w:rPr>
          <w:rFonts w:ascii="Times New Roman" w:eastAsia="Times New Roman" w:hAnsi="Times New Roman" w:cs="B Zar"/>
          <w:sz w:val="28"/>
          <w:szCs w:val="28"/>
          <w:rtl/>
        </w:rPr>
        <w:t xml:space="preserve"> برقراری رابطه با سایر افراد اس</w:t>
      </w:r>
      <w:r w:rsidR="00CF4CFE">
        <w:rPr>
          <w:rFonts w:ascii="Times New Roman" w:eastAsia="Times New Roman" w:hAnsi="Times New Roman" w:cs="B Zar" w:hint="cs"/>
          <w:sz w:val="28"/>
          <w:szCs w:val="28"/>
          <w:rtl/>
        </w:rPr>
        <w:t>ت.</w:t>
      </w:r>
      <w:r w:rsidRPr="000B095D">
        <w:rPr>
          <w:rFonts w:ascii="Times New Roman" w:eastAsia="Times New Roman" w:hAnsi="Times New Roman" w:cs="B Zar"/>
          <w:sz w:val="28"/>
          <w:szCs w:val="28"/>
        </w:rPr>
        <w:t> </w:t>
      </w:r>
    </w:p>
    <w:p w:rsidR="000B095D" w:rsidRPr="000B095D" w:rsidRDefault="000B095D" w:rsidP="00CF4CF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بنابراین یک عضو روابط عمومی علاوه بر اینکه باید تخصص و مهارت کافی برای رسیدن به افق مطلوب در کار سازمانی خود داشته باشد باید به صفات نیکوی اخلاق نیز مزین باشد چرا که برای فردی با چنین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حرفه‌ا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،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ارزش‌ها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اخلاقی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مهم‌تر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ن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عامل برای برقراری ارتباط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مؤثر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سازنده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است</w:t>
      </w:r>
      <w:r w:rsidR="00CF4CFE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0B095D" w:rsidRPr="000B095D" w:rsidRDefault="0087654E" w:rsidP="00CF4CF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>
        <w:rPr>
          <w:rFonts w:ascii="Times New Roman" w:eastAsia="Times New Roman" w:hAnsi="Times New Roman" w:cs="B Zar"/>
          <w:sz w:val="28"/>
          <w:szCs w:val="28"/>
          <w:rtl/>
        </w:rPr>
        <w:t>مردم‌دار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و احترام به شخصیت و حقوق </w:t>
      </w:r>
      <w:r>
        <w:rPr>
          <w:rFonts w:ascii="Times New Roman" w:eastAsia="Times New Roman" w:hAnsi="Times New Roman" w:cs="B Zar"/>
          <w:sz w:val="28"/>
          <w:szCs w:val="28"/>
          <w:rtl/>
        </w:rPr>
        <w:t>انسان‌ها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هنری است که </w:t>
      </w:r>
      <w:r>
        <w:rPr>
          <w:rFonts w:ascii="Times New Roman" w:eastAsia="Times New Roman" w:hAnsi="Times New Roman" w:cs="B Zar"/>
          <w:sz w:val="28"/>
          <w:szCs w:val="28"/>
          <w:rtl/>
        </w:rPr>
        <w:t>م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تواند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عضو روابط عمومی را در رسیدن به موفقیت یاری نماید و در </w:t>
      </w:r>
      <w:r>
        <w:rPr>
          <w:rFonts w:ascii="Times New Roman" w:eastAsia="Times New Roman" w:hAnsi="Times New Roman" w:cs="B Zar"/>
          <w:sz w:val="28"/>
          <w:szCs w:val="28"/>
          <w:rtl/>
        </w:rPr>
        <w:t>ساده‌تر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ن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و </w:t>
      </w:r>
      <w:r>
        <w:rPr>
          <w:rFonts w:ascii="Times New Roman" w:eastAsia="Times New Roman" w:hAnsi="Times New Roman" w:cs="B Zar"/>
          <w:sz w:val="28"/>
          <w:szCs w:val="28"/>
          <w:rtl/>
        </w:rPr>
        <w:t>کوتاه‌تر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ن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دستورالعمل جهت پیشبرد اهداف روابط عمومی </w:t>
      </w:r>
      <w:r>
        <w:rPr>
          <w:rFonts w:ascii="Times New Roman" w:eastAsia="Times New Roman" w:hAnsi="Times New Roman" w:cs="B Zar"/>
          <w:sz w:val="28"/>
          <w:szCs w:val="28"/>
          <w:rtl/>
        </w:rPr>
        <w:t>م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توان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به سخن مولای متقیان امام علی (ع) اشاره نمود که</w:t>
      </w:r>
      <w:r w:rsidR="00CF4CFE">
        <w:rPr>
          <w:rFonts w:ascii="Times New Roman" w:eastAsia="Times New Roman" w:hAnsi="Times New Roman" w:cs="Cambria" w:hint="cs"/>
          <w:sz w:val="28"/>
          <w:szCs w:val="28"/>
          <w:rtl/>
        </w:rPr>
        <w:t>"</w:t>
      </w:r>
      <w:r w:rsidR="000B095D" w:rsidRPr="000B095D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>آنچه</w:t>
      </w:r>
      <w:r w:rsidR="000B095D" w:rsidRPr="000B095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را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برای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خود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/>
          <w:sz w:val="28"/>
          <w:szCs w:val="28"/>
          <w:rtl/>
        </w:rPr>
        <w:t>م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پسند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برای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دیگران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هم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بپسند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هرچه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را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برای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 w:hint="cs"/>
          <w:sz w:val="28"/>
          <w:szCs w:val="28"/>
          <w:rtl/>
        </w:rPr>
        <w:t>خود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/>
          <w:sz w:val="28"/>
          <w:szCs w:val="28"/>
          <w:rtl/>
        </w:rPr>
        <w:t>نم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پسند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برای دیگران هم نپسند</w:t>
      </w:r>
      <w:r w:rsidR="00CF4CFE">
        <w:rPr>
          <w:rFonts w:ascii="Times New Roman" w:eastAsia="Times New Roman" w:hAnsi="Times New Roman" w:cs="Cambria" w:hint="cs"/>
          <w:sz w:val="28"/>
          <w:szCs w:val="28"/>
          <w:rtl/>
        </w:rPr>
        <w:t>"</w:t>
      </w:r>
      <w:r w:rsidR="00CF4CFE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0B095D" w:rsidRPr="000B095D" w:rsidRDefault="000B095D" w:rsidP="00CF4CF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توجه به این فرمایش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گران‌بها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تواند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راهگشای همه افراد به خصوص شاغلین روابط عمومی باشد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عمل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به آن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زم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نه‌ساز</w:t>
      </w:r>
      <w:r w:rsidRPr="000B095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پ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شرفت‌ها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چشمگیر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تحقق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اهداف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والای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انسانی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خواهد بود</w:t>
      </w:r>
      <w:r w:rsidR="00CF4CFE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  <w:r w:rsidRPr="000B095D">
        <w:rPr>
          <w:rFonts w:ascii="Times New Roman" w:eastAsia="Times New Roman" w:hAnsi="Times New Roman" w:cs="B Zar"/>
          <w:sz w:val="28"/>
          <w:szCs w:val="28"/>
        </w:rPr>
        <w:t> </w:t>
      </w:r>
    </w:p>
    <w:p w:rsidR="000B095D" w:rsidRPr="000B095D" w:rsidRDefault="000B095D" w:rsidP="00CF4CF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در پایان این مقال نکاتی را جهت یادآوری به خودم و مبتلایان به این حرفه 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ادآور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شوم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که اصول اخلاقی همچون قوانین و مقررات، گاهی اوقات مبهم بوده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و بستگ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به میزان فهم اشخاص دارد</w:t>
      </w:r>
      <w:r w:rsidR="00CF4CFE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0B095D" w:rsidRPr="000B095D" w:rsidRDefault="0087654E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>
        <w:rPr>
          <w:rFonts w:ascii="Times New Roman" w:eastAsia="Times New Roman" w:hAnsi="Times New Roman" w:cs="B Zar"/>
          <w:sz w:val="28"/>
          <w:szCs w:val="28"/>
          <w:rtl/>
        </w:rPr>
        <w:t>با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د در این مورد همواره این </w:t>
      </w:r>
      <w:r>
        <w:rPr>
          <w:rFonts w:ascii="Times New Roman" w:eastAsia="Times New Roman" w:hAnsi="Times New Roman" w:cs="B Zar"/>
          <w:sz w:val="28"/>
          <w:szCs w:val="28"/>
          <w:rtl/>
        </w:rPr>
        <w:t>ضرب‌المثل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را </w:t>
      </w:r>
      <w:r>
        <w:rPr>
          <w:rFonts w:ascii="Times New Roman" w:eastAsia="Times New Roman" w:hAnsi="Times New Roman" w:cs="B Zar"/>
          <w:sz w:val="28"/>
          <w:szCs w:val="28"/>
          <w:rtl/>
        </w:rPr>
        <w:t>به خاطر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بیاوریم که " اگر چه نویسنده روابط عمومی یک مدافع است و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باید اطاعات خود را به روشی متقاعد کننده بیان کند، اما این </w:t>
      </w:r>
      <w:r>
        <w:rPr>
          <w:rFonts w:ascii="Times New Roman" w:eastAsia="Times New Roman" w:hAnsi="Times New Roman" w:cs="B Zar"/>
          <w:sz w:val="28"/>
          <w:szCs w:val="28"/>
          <w:rtl/>
        </w:rPr>
        <w:t>مسئله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/>
          <w:sz w:val="28"/>
          <w:szCs w:val="28"/>
          <w:rtl/>
        </w:rPr>
        <w:t>نم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تواند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دلیلی بر </w:t>
      </w:r>
      <w:r>
        <w:rPr>
          <w:rFonts w:ascii="Times New Roman" w:eastAsia="Times New Roman" w:hAnsi="Times New Roman" w:cs="B Zar"/>
          <w:sz w:val="28"/>
          <w:szCs w:val="28"/>
          <w:rtl/>
        </w:rPr>
        <w:t>آرا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ه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اطلاعات غلط یا </w:t>
      </w:r>
      <w:r>
        <w:rPr>
          <w:rFonts w:ascii="Times New Roman" w:eastAsia="Times New Roman" w:hAnsi="Times New Roman" w:cs="B Zar"/>
          <w:sz w:val="28"/>
          <w:szCs w:val="28"/>
          <w:rtl/>
        </w:rPr>
        <w:t>گمراه‌کننده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باشد. " به طور خلاصه، شما نه تنها باید بپرسید که آیا این کار قانونی است بلکه باید از خود این </w:t>
      </w:r>
      <w:r>
        <w:rPr>
          <w:rFonts w:ascii="Times New Roman" w:eastAsia="Times New Roman" w:hAnsi="Times New Roman" w:cs="B Zar"/>
          <w:sz w:val="28"/>
          <w:szCs w:val="28"/>
          <w:rtl/>
        </w:rPr>
        <w:t>سؤال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را نیز بپرسید که آیا این کار از نظر اخلاقی صحیح است یا نه؟</w:t>
      </w:r>
      <w:r w:rsidR="000B095D" w:rsidRPr="000B095D">
        <w:rPr>
          <w:rFonts w:ascii="Times New Roman" w:eastAsia="Times New Roman" w:hAnsi="Times New Roman" w:cs="B Zar"/>
          <w:sz w:val="28"/>
          <w:szCs w:val="28"/>
        </w:rPr>
        <w:t> 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توماس بی ونیز در مجله روابط عمومی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(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زمستان 1992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)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برای نویسندگان روابط عمومی 5 وظیفه اخلاقی مهم را تعیین کرده است که در پی باهم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م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خوان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7654E">
        <w:rPr>
          <w:rFonts w:ascii="Times New Roman" w:eastAsia="Times New Roman" w:hAnsi="Times New Roman" w:cs="B Zar" w:hint="eastAsia"/>
          <w:sz w:val="28"/>
          <w:szCs w:val="28"/>
          <w:rtl/>
        </w:rPr>
        <w:t>م</w:t>
      </w:r>
      <w:r w:rsidRPr="000B095D">
        <w:rPr>
          <w:rFonts w:ascii="Times New Roman" w:eastAsia="Times New Roman" w:hAnsi="Times New Roman" w:cs="B Zar"/>
          <w:sz w:val="28"/>
          <w:szCs w:val="28"/>
        </w:rPr>
        <w:t>: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 xml:space="preserve">1.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در مقابل خود راستی و درستی</w:t>
      </w:r>
      <w:r w:rsidRPr="000B095D">
        <w:rPr>
          <w:rFonts w:ascii="Times New Roman" w:eastAsia="Times New Roman" w:hAnsi="Times New Roman" w:cs="B Zar"/>
          <w:sz w:val="28"/>
          <w:szCs w:val="28"/>
        </w:rPr>
        <w:t>.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2.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در مقابل مشتری، راستی در معامله و استفاده از حداکثر تجارت در کار</w:t>
      </w:r>
      <w:r w:rsidRPr="000B095D">
        <w:rPr>
          <w:rFonts w:ascii="Times New Roman" w:eastAsia="Times New Roman" w:hAnsi="Times New Roman" w:cs="B Zar"/>
          <w:sz w:val="28"/>
          <w:szCs w:val="28"/>
        </w:rPr>
        <w:t>.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 xml:space="preserve">3.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در مقابل سازمان و یا کارفرما</w:t>
      </w:r>
      <w:r w:rsidRPr="000B095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وفادار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ماندن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به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اهداف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>سازمان</w:t>
      </w:r>
      <w:r w:rsidRPr="000B095D">
        <w:rPr>
          <w:rFonts w:ascii="Times New Roman" w:eastAsia="Times New Roman" w:hAnsi="Times New Roman" w:cs="B Zar"/>
          <w:sz w:val="28"/>
          <w:szCs w:val="28"/>
        </w:rPr>
        <w:t>. 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 xml:space="preserve">4.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>در مقابل همکاران و حرفه خود، پیروی از استانداردهای کاری از طریق گسترش اعتبار شغلی همکاران</w:t>
      </w:r>
      <w:r w:rsidRPr="000B095D">
        <w:rPr>
          <w:rFonts w:ascii="Times New Roman" w:eastAsia="Times New Roman" w:hAnsi="Times New Roman" w:cs="B Zar"/>
          <w:sz w:val="28"/>
          <w:szCs w:val="28"/>
        </w:rPr>
        <w:t>. </w:t>
      </w:r>
    </w:p>
    <w:p w:rsidR="000B095D" w:rsidRPr="000B095D" w:rsidRDefault="000B095D" w:rsidP="000B09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0B095D">
        <w:rPr>
          <w:rFonts w:ascii="Times New Roman" w:eastAsia="Times New Roman" w:hAnsi="Times New Roman" w:cs="B Zar" w:hint="cs"/>
          <w:sz w:val="28"/>
          <w:szCs w:val="28"/>
          <w:rtl/>
        </w:rPr>
        <w:t xml:space="preserve">5. 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در مقابل اجتماع، توجه به نیازها و </w:t>
      </w:r>
      <w:r w:rsidR="0087654E">
        <w:rPr>
          <w:rFonts w:ascii="Times New Roman" w:eastAsia="Times New Roman" w:hAnsi="Times New Roman" w:cs="B Zar"/>
          <w:sz w:val="28"/>
          <w:szCs w:val="28"/>
          <w:rtl/>
        </w:rPr>
        <w:t>درخواست‌ها</w:t>
      </w:r>
      <w:r w:rsidR="0087654E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 جامعه</w:t>
      </w:r>
      <w:r w:rsidRPr="000B095D">
        <w:rPr>
          <w:rFonts w:ascii="Times New Roman" w:eastAsia="Times New Roman" w:hAnsi="Times New Roman" w:cs="B Zar"/>
          <w:sz w:val="28"/>
          <w:szCs w:val="28"/>
        </w:rPr>
        <w:t>. </w:t>
      </w:r>
    </w:p>
    <w:p w:rsidR="00F756E4" w:rsidRPr="00F756E4" w:rsidRDefault="0087654E" w:rsidP="00CF4CFE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>
        <w:rPr>
          <w:rFonts w:ascii="Times New Roman" w:eastAsia="Times New Roman" w:hAnsi="Times New Roman" w:cs="B Zar"/>
          <w:sz w:val="28"/>
          <w:szCs w:val="28"/>
          <w:rtl/>
        </w:rPr>
        <w:t>متأسفانه</w:t>
      </w:r>
      <w:r w:rsidR="000B095D" w:rsidRPr="000B095D">
        <w:rPr>
          <w:rFonts w:ascii="Times New Roman" w:eastAsia="Times New Roman" w:hAnsi="Times New Roman" w:cs="B Zar"/>
          <w:sz w:val="28"/>
          <w:szCs w:val="28"/>
          <w:rtl/>
        </w:rPr>
        <w:t xml:space="preserve">، بیشتر اوقات نیازهای ما منوط به مبارزه شخصی </w:t>
      </w:r>
      <w:r>
        <w:rPr>
          <w:rFonts w:ascii="Times New Roman" w:eastAsia="Times New Roman" w:hAnsi="Times New Roman" w:cs="B Zar"/>
          <w:sz w:val="28"/>
          <w:szCs w:val="28"/>
          <w:rtl/>
        </w:rPr>
        <w:t>م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ی‌</w:t>
      </w:r>
      <w:r>
        <w:rPr>
          <w:rFonts w:ascii="Times New Roman" w:eastAsia="Times New Roman" w:hAnsi="Times New Roman" w:cs="B Zar" w:hint="eastAsia"/>
          <w:sz w:val="28"/>
          <w:szCs w:val="28"/>
          <w:rtl/>
        </w:rPr>
        <w:t>شود</w:t>
      </w:r>
      <w:r w:rsidR="000B095D" w:rsidRPr="000B095D">
        <w:rPr>
          <w:rFonts w:ascii="Times New Roman" w:eastAsia="Times New Roman" w:hAnsi="Times New Roman" w:cs="B Zar"/>
          <w:sz w:val="28"/>
          <w:szCs w:val="28"/>
        </w:rPr>
        <w:t>.</w:t>
      </w:r>
    </w:p>
    <w:sectPr w:rsidR="00F756E4" w:rsidRPr="00F756E4" w:rsidSect="00CF4CFE">
      <w:pgSz w:w="11906" w:h="16838"/>
      <w:pgMar w:top="1134" w:right="1134" w:bottom="63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E6"/>
    <w:rsid w:val="000B095D"/>
    <w:rsid w:val="004714E6"/>
    <w:rsid w:val="00630069"/>
    <w:rsid w:val="0087654E"/>
    <w:rsid w:val="00AB099B"/>
    <w:rsid w:val="00B063BA"/>
    <w:rsid w:val="00B9292E"/>
    <w:rsid w:val="00CF4CFE"/>
    <w:rsid w:val="00F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960C0-38C2-4F8B-B695-40EC71CC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</dc:creator>
  <cp:keywords/>
  <dc:description/>
  <cp:lastModifiedBy>Rouyesh3</cp:lastModifiedBy>
  <cp:revision>6</cp:revision>
  <dcterms:created xsi:type="dcterms:W3CDTF">2018-01-27T07:20:00Z</dcterms:created>
  <dcterms:modified xsi:type="dcterms:W3CDTF">2018-01-27T14:58:00Z</dcterms:modified>
</cp:coreProperties>
</file>