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5D" w:rsidRPr="00F0462F" w:rsidRDefault="00D52A5D" w:rsidP="00D52A5D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F0462F">
        <w:rPr>
          <w:b/>
          <w:bCs/>
        </w:rPr>
        <w:fldChar w:fldCharType="begin"/>
      </w:r>
      <w:r w:rsidRPr="00F0462F">
        <w:rPr>
          <w:b/>
          <w:bCs/>
        </w:rPr>
        <w:instrText>HYPERLINK "http://hadi-zamani.mihanblog.com/post/32"</w:instrText>
      </w:r>
      <w:r w:rsidRPr="00F0462F">
        <w:rPr>
          <w:b/>
          <w:bCs/>
        </w:rPr>
        <w:fldChar w:fldCharType="separate"/>
      </w:r>
      <w:r w:rsidRPr="00F0462F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معنی در مخاطب است نه پیام</w:t>
      </w:r>
      <w:r w:rsidRPr="00F0462F">
        <w:rPr>
          <w:b/>
          <w:bCs/>
        </w:rPr>
        <w:fldChar w:fldCharType="end"/>
      </w:r>
    </w:p>
    <w:p w:rsidR="00D52A5D" w:rsidRPr="00F0462F" w:rsidRDefault="00D52A5D" w:rsidP="00D52A5D">
      <w:pPr>
        <w:spacing w:after="0" w:line="240" w:lineRule="auto"/>
        <w:jc w:val="center"/>
        <w:rPr>
          <w:rFonts w:ascii="Times New Roman" w:eastAsia="Times New Roman" w:hAnsi="Times New Roman" w:cs="B Zar"/>
          <w:sz w:val="28"/>
          <w:szCs w:val="28"/>
          <w:rtl/>
        </w:rPr>
      </w:pPr>
      <w:r w:rsidRPr="00F0462F">
        <w:rPr>
          <w:rFonts w:ascii="Times New Roman" w:eastAsia="Times New Roman" w:hAnsi="Times New Roman" w:cs="B Zar" w:hint="cs"/>
          <w:sz w:val="28"/>
          <w:szCs w:val="28"/>
          <w:rtl/>
        </w:rPr>
        <w:t>نویسنده: هادی زمانی</w:t>
      </w:r>
    </w:p>
    <w:p w:rsidR="00D52A5D" w:rsidRPr="00F0462F" w:rsidRDefault="00D52A5D" w:rsidP="00D52A5D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</w:p>
    <w:p w:rsidR="00D52A5D" w:rsidRPr="00F0462F" w:rsidRDefault="00D52A5D" w:rsidP="00D52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خیلی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وقت‌ها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برای ما پیش آمده که حرفی را در جایی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زده‌ا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م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و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بعداً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متوجه شدیم که به قول معروف مخاطبینمان بد برداشت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کرده‌اند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. این مشکل بسیاری از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ارتباط‌ها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است. شما قصد دارید معنی مد نظرتان را با کلماتی که در گنجینه ذهنتان وجود دارد بیان کنید و مطمئن هستید که در این کار موفقید اما متوجه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شو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د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که طرف صحبت شما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کاملاً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متفاوت از معنی مدنظرتان درک خاصی از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صحبت‌ها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تان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داشته است</w:t>
      </w:r>
    </w:p>
    <w:p w:rsidR="00D52A5D" w:rsidRPr="00F0462F" w:rsidRDefault="00D52A5D" w:rsidP="00D52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مشکل در کجاست؟ بسیاری فکر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کنند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که هر آنچه در ذهن خودشان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گذرد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ع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ناً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در اذهان دیگران نیز به همین منوال وجود دارد غافل از آنکه افراد با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پ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ش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نه‌ها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فرهنگی متفاوت، طبقه اجتماعی مختلف و تحصیلات و تربیت و صدها عامل دیگر حافظه بلند مدت خود را تغذیه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کرده‌اند</w:t>
      </w:r>
      <w:r w:rsidR="00F0462F" w:rsidRPr="00F0462F">
        <w:rPr>
          <w:rFonts w:ascii="Tahoma" w:eastAsia="Times New Roman" w:hAnsi="Tahoma" w:cs="B Zar"/>
          <w:sz w:val="28"/>
          <w:szCs w:val="28"/>
          <w:rtl/>
        </w:rPr>
        <w:t>؛ و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بر اساس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آنچه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در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حافظه‌شان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ثبت شده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ب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نند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،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شنوند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 xml:space="preserve"> و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عمل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کنند</w:t>
      </w:r>
      <w:r w:rsidRPr="00F0462F">
        <w:rPr>
          <w:rFonts w:ascii="Tahoma" w:eastAsia="Times New Roman" w:hAnsi="Tahoma" w:cs="B Zar"/>
          <w:sz w:val="28"/>
          <w:szCs w:val="28"/>
        </w:rPr>
        <w:t>.</w:t>
      </w:r>
    </w:p>
    <w:p w:rsidR="00D52A5D" w:rsidRPr="00F0462F" w:rsidRDefault="00D52A5D" w:rsidP="00D52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به عبارت دیگر همه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آدم‌ها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از دریچه ذهنشان جهان را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نگرند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 xml:space="preserve"> و اطلاعات از حواس پن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 xml:space="preserve">ج 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گانه و از طریق نخاع به حافظه منتقل شده و در آنجا مورد بازبینی قرار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گ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رد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تصویر منعکس شده در حافظه کوتاه مدت بر گرفته از آنچه که دیده یا شنیده شده و تلفیقی از اطلاعات موجود در ذهن است</w:t>
      </w:r>
    </w:p>
    <w:p w:rsidR="00D52A5D" w:rsidRPr="00F0462F" w:rsidRDefault="00D52A5D" w:rsidP="00D64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همین امر باعث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شود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تا در فرایند ارتباط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بعضاً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اخلال‌ها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یی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به وجود 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آ</w:t>
      </w:r>
      <w:r w:rsidRPr="00F0462F">
        <w:rPr>
          <w:rFonts w:ascii="Tahoma" w:eastAsia="Times New Roman" w:hAnsi="Tahoma" w:cs="B Zar"/>
          <w:sz w:val="28"/>
          <w:szCs w:val="28"/>
          <w:rtl/>
        </w:rPr>
        <w:t>ید</w:t>
      </w:r>
      <w:r w:rsidRPr="00F0462F">
        <w:rPr>
          <w:rFonts w:ascii="Tahoma" w:eastAsia="Times New Roman" w:hAnsi="Tahoma" w:cs="B Zar"/>
          <w:sz w:val="28"/>
          <w:szCs w:val="28"/>
        </w:rPr>
        <w:t>.</w:t>
      </w:r>
    </w:p>
    <w:p w:rsidR="00D52A5D" w:rsidRPr="00F0462F" w:rsidRDefault="00D52A5D" w:rsidP="00D52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خیلی از کارشناسان ارتباطات معتقدند که معنی در پیام نهفته است. این حرف امروزه آنچنان طرفداری ندارد چرا که معنی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همان‌گونه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که دیوید برلو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گو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د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در مخاطب است. مخاطب بر اساس اطلاعات ذهنی خود پیام دریافت شده را بازخوانی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کند</w:t>
      </w:r>
      <w:r w:rsidRPr="00F0462F">
        <w:rPr>
          <w:rFonts w:ascii="Tahoma" w:eastAsia="Times New Roman" w:hAnsi="Tahoma" w:cs="B Zar"/>
          <w:sz w:val="28"/>
          <w:szCs w:val="28"/>
        </w:rPr>
        <w:t>.</w:t>
      </w:r>
    </w:p>
    <w:p w:rsidR="00D52A5D" w:rsidRPr="00F0462F" w:rsidRDefault="00D52A5D" w:rsidP="00D52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توجه به این اصل که پروفسور محسنیان راد در کتاب ارتباط شناسی به خوبی به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آن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پرداخته‌اند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بیانگر آن است که آشنایی دست اندرکاران حوزه ارتباطات چه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روزنامه‌نگاران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و چه کارشناسان روابط عمومی با فرهنگ جامعه - ادبیات فولکور و عامیانه مخاطبین،</w:t>
      </w:r>
      <w:r w:rsidR="00F0462F" w:rsidRPr="00F0462F">
        <w:rPr>
          <w:rFonts w:ascii="Tahoma" w:eastAsia="Times New Roman" w:hAnsi="Tahoma" w:cs="B Zar"/>
          <w:sz w:val="28"/>
          <w:szCs w:val="28"/>
          <w:rtl/>
        </w:rPr>
        <w:t xml:space="preserve"> و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بار معنایی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واژه‌ها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در هر فرهنگ در ایجاد یک ارتباط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مؤثر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و پایدار بسیار مهم تلقی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م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شود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 xml:space="preserve"> برای مثال به ترجمه‌ها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روزنامه‌ها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غربی از جملات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رئ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س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جمهور احمدی نژاد و </w:t>
      </w:r>
      <w:r w:rsidR="00D64045" w:rsidRPr="00F0462F">
        <w:rPr>
          <w:rFonts w:ascii="Tahoma" w:eastAsia="Times New Roman" w:hAnsi="Tahoma" w:cs="B Zar"/>
          <w:sz w:val="28"/>
          <w:szCs w:val="28"/>
          <w:rtl/>
        </w:rPr>
        <w:t>رئ</w:t>
      </w:r>
      <w:r w:rsidR="00D64045" w:rsidRPr="00F0462F">
        <w:rPr>
          <w:rFonts w:ascii="Tahoma" w:eastAsia="Times New Roman" w:hAnsi="Tahoma" w:cs="B Zar" w:hint="cs"/>
          <w:sz w:val="28"/>
          <w:szCs w:val="28"/>
          <w:rtl/>
        </w:rPr>
        <w:t>ی</w:t>
      </w:r>
      <w:r w:rsidR="00D64045" w:rsidRPr="00F0462F">
        <w:rPr>
          <w:rFonts w:ascii="Tahoma" w:eastAsia="Times New Roman" w:hAnsi="Tahoma" w:cs="B Zar" w:hint="eastAsia"/>
          <w:sz w:val="28"/>
          <w:szCs w:val="28"/>
          <w:rtl/>
        </w:rPr>
        <w:t>س</w:t>
      </w:r>
      <w:r w:rsidRPr="00F0462F">
        <w:rPr>
          <w:rFonts w:ascii="Tahoma" w:eastAsia="Times New Roman" w:hAnsi="Tahoma" w:cs="B Zar"/>
          <w:sz w:val="28"/>
          <w:szCs w:val="28"/>
          <w:rtl/>
        </w:rPr>
        <w:t xml:space="preserve"> مجلس دقت فرمایید</w:t>
      </w:r>
      <w:r w:rsidRPr="00F0462F">
        <w:rPr>
          <w:rFonts w:ascii="Tahoma" w:eastAsia="Times New Roman" w:hAnsi="Tahoma" w:cs="B Zar"/>
          <w:sz w:val="28"/>
          <w:szCs w:val="28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0462F" w:rsidRPr="00F0462F" w:rsidTr="007D047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0462F" w:rsidRPr="00F0462F" w:rsidTr="007D047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52A5D" w:rsidRPr="00F0462F" w:rsidRDefault="00D52A5D" w:rsidP="007D047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B Zar"/>
                      <w:sz w:val="28"/>
                      <w:szCs w:val="28"/>
                    </w:rPr>
                  </w:pP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 xml:space="preserve">جمله احمدی نژاد به فارسی چنین بود: 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غرب دست از بچه بازی بردارد و با دم شیر بازی نكند. ...</w:t>
                  </w:r>
                </w:p>
                <w:p w:rsidR="00D52A5D" w:rsidRPr="00F0462F" w:rsidRDefault="00D52A5D" w:rsidP="007D047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</w:pP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لوماتن چنین نقل كرد: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«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احمدی نژاد گفت كه غرب دست از لجاجت و تجاوز به كودكان بردارد و با شیرها 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lastRenderedPageBreak/>
                    <w:t xml:space="preserve">بازی نكند.» نشریه اسپانیایی ال پائیس نیز نوشت: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«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رئیس جمهور ایران غرب را متهم به كودك آزاری كرد و گفت كه شورای امنیت نباید با شیرها بازی كند.» نشریه لا كرودونیای ایتالیا نیز نوشت: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«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احمدی نژاد به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غرب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ی‌</w:t>
                  </w:r>
                  <w:r w:rsidR="00F0462F" w:rsidRPr="00F0462F">
                    <w:rPr>
                      <w:rFonts w:ascii="Times" w:eastAsia="Times New Roman" w:hAnsi="Times" w:cs="B Zar" w:hint="eastAsia"/>
                      <w:sz w:val="28"/>
                      <w:szCs w:val="28"/>
                      <w:rtl/>
                      <w:lang w:bidi="ar-SA"/>
                    </w:rPr>
                    <w:t>ها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هشدار داد كه نباید با لجبازی به كودكان تجاوز كنند و شیرها را بكشند.»</w:t>
                  </w:r>
                </w:p>
                <w:p w:rsidR="00D52A5D" w:rsidRPr="00F0462F" w:rsidRDefault="00D52A5D" w:rsidP="007D047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</w:pPr>
                  <w:r w:rsidRPr="00F0462F">
                    <w:rPr>
                      <w:rFonts w:ascii="Tahoma" w:eastAsia="Times New Roman" w:hAnsi="Tahoma" w:cs="Tahoma"/>
                      <w:sz w:val="28"/>
                      <w:szCs w:val="28"/>
                      <w:rtl/>
                      <w:lang w:bidi="ar-SA"/>
                    </w:rPr>
                    <w:t> 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</w:p>
                <w:p w:rsidR="00D52A5D" w:rsidRPr="00F0462F" w:rsidRDefault="00D52A5D" w:rsidP="007D047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</w:pP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 xml:space="preserve">جمله علی لاریجانی: 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با نشان دادن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«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لولو» ی شورای امنیت، مردم ایران رو به قبله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نم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ی‌</w:t>
                  </w:r>
                  <w:r w:rsidR="00F0462F" w:rsidRPr="00F0462F">
                    <w:rPr>
                      <w:rFonts w:ascii="Times" w:eastAsia="Times New Roman" w:hAnsi="Times" w:cs="B Zar" w:hint="eastAsia"/>
                      <w:sz w:val="28"/>
                      <w:szCs w:val="28"/>
                      <w:rtl/>
                      <w:lang w:bidi="ar-SA"/>
                    </w:rPr>
                    <w:t>شوند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...</w:t>
                  </w:r>
                  <w:r w:rsidRPr="00F0462F">
                    <w:rPr>
                      <w:rFonts w:ascii="Times" w:eastAsia="Times New Roman" w:hAnsi="Times" w:cs="Times"/>
                      <w:sz w:val="28"/>
                      <w:szCs w:val="28"/>
                      <w:rtl/>
                      <w:lang w:bidi="ar-SA"/>
                    </w:rPr>
                    <w:t> </w:t>
                  </w:r>
                </w:p>
                <w:p w:rsidR="00D52A5D" w:rsidRPr="00F0462F" w:rsidRDefault="00D52A5D" w:rsidP="007D047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</w:pPr>
                  <w:r w:rsidRPr="00F0462F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SA"/>
                    </w:rPr>
                    <w:t> 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ترجمه نیوزویك: علی لاریجانی گفته است كه اگر شورای امنیت مثل موجوداتی كه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بچه‌ها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را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م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ی‌</w:t>
                  </w:r>
                  <w:r w:rsidR="00F0462F" w:rsidRPr="00F0462F">
                    <w:rPr>
                      <w:rFonts w:ascii="Times" w:eastAsia="Times New Roman" w:hAnsi="Times" w:cs="B Zar" w:hint="eastAsia"/>
                      <w:sz w:val="28"/>
                      <w:szCs w:val="28"/>
                      <w:rtl/>
                      <w:lang w:bidi="ar-SA"/>
                    </w:rPr>
                    <w:t>ترسانند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ظاهر شود، مردم ایران به سوی قبله مسلمانان جهان دراز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نم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ی‌</w:t>
                  </w:r>
                  <w:r w:rsidR="00F0462F" w:rsidRPr="00F0462F">
                    <w:rPr>
                      <w:rFonts w:ascii="Times" w:eastAsia="Times New Roman" w:hAnsi="Times" w:cs="B Zar" w:hint="eastAsia"/>
                      <w:sz w:val="28"/>
                      <w:szCs w:val="28"/>
                      <w:rtl/>
                      <w:lang w:bidi="ar-SA"/>
                    </w:rPr>
                    <w:t>کشند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**. ** ترجمه نشریه اسپانیایی ال پائیس: علی لاریجانی گفت كه اگر شورای امنیت چیز ترسناكی را هم به ایرانیان نشان دهد، باز هم مردم ایران به سوی عربستان سعودی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نم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ی‌</w:t>
                  </w:r>
                  <w:r w:rsidR="00F0462F" w:rsidRPr="00F0462F">
                    <w:rPr>
                      <w:rFonts w:ascii="Times" w:eastAsia="Times New Roman" w:hAnsi="Times" w:cs="B Zar" w:hint="eastAsia"/>
                      <w:sz w:val="28"/>
                      <w:szCs w:val="28"/>
                      <w:rtl/>
                      <w:lang w:bidi="ar-SA"/>
                    </w:rPr>
                    <w:t>خوابند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**. ** ترجمه نشریه فرانسوی اومانیته: علی لاریجانی گفت كه دراز كشیدن ایرانیان به سوی مركز اعتقادات مسلمانان بستگی به این دارد كه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آن‌ها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از موجودات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افسانه‌ا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بترسند، این یك داستان ایرانی است* *</w:t>
                  </w:r>
                </w:p>
                <w:p w:rsidR="00D52A5D" w:rsidRPr="00F0462F" w:rsidRDefault="00D52A5D" w:rsidP="007D047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</w:pPr>
                  <w:r w:rsidRPr="00F0462F">
                    <w:rPr>
                      <w:rFonts w:ascii="Times" w:eastAsia="Times New Roman" w:hAnsi="Times" w:cs="Times"/>
                      <w:sz w:val="28"/>
                      <w:szCs w:val="28"/>
                      <w:rtl/>
                      <w:lang w:bidi="ar-SA"/>
                    </w:rPr>
                    <w:t> 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</w:p>
                <w:p w:rsidR="00D52A5D" w:rsidRPr="00F0462F" w:rsidRDefault="00D52A5D" w:rsidP="007D047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</w:pP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>احمدی نژاد:</w:t>
                  </w:r>
                  <w:r w:rsidR="00F0462F"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 xml:space="preserve"> آمر</w:t>
                  </w:r>
                  <w:r w:rsidR="00F0462F" w:rsidRPr="00F0462F">
                    <w:rPr>
                      <w:rFonts w:ascii="Tahoma" w:eastAsia="Times New Roman" w:hAnsi="Tahoma" w:cs="B Zar" w:hint="cs"/>
                      <w:sz w:val="28"/>
                      <w:szCs w:val="28"/>
                      <w:rtl/>
                    </w:rPr>
                    <w:t>ی</w:t>
                  </w:r>
                  <w:r w:rsidR="00F0462F" w:rsidRPr="00F0462F">
                    <w:rPr>
                      <w:rFonts w:ascii="Tahoma" w:eastAsia="Times New Roman" w:hAnsi="Tahoma" w:cs="B Zar" w:hint="eastAsia"/>
                      <w:sz w:val="28"/>
                      <w:szCs w:val="28"/>
                      <w:rtl/>
                    </w:rPr>
                    <w:t>كا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 xml:space="preserve"> بدونه اون ممه رو لولو برد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... ترجمه نیوزویك: احمدی نژاد گفت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س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="00F0462F" w:rsidRPr="00F0462F">
                    <w:rPr>
                      <w:rFonts w:ascii="Times" w:eastAsia="Times New Roman" w:hAnsi="Times" w:cs="B Zar" w:hint="eastAsia"/>
                      <w:sz w:val="28"/>
                      <w:szCs w:val="28"/>
                      <w:rtl/>
                      <w:lang w:bidi="ar-SA"/>
                    </w:rPr>
                    <w:t>نه‌ها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زنان ما دیگر طعمه آمریكا نخواهد بود چون موجودات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افسانه‌ا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ایران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آن‌ها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را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قبلاً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مال خود كرده است** * ترجمه روزنامه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اتر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="00F0462F" w:rsidRPr="00F0462F">
                    <w:rPr>
                      <w:rFonts w:ascii="Times" w:eastAsia="Times New Roman" w:hAnsi="Times" w:cs="B Zar" w:hint="eastAsia"/>
                      <w:sz w:val="28"/>
                      <w:szCs w:val="28"/>
                      <w:rtl/>
                      <w:lang w:bidi="ar-SA"/>
                    </w:rPr>
                    <w:t>ش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آستریا تودی: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 xml:space="preserve"> ا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="00F0462F" w:rsidRPr="00F0462F">
                    <w:rPr>
                      <w:rFonts w:ascii="Times" w:eastAsia="Times New Roman" w:hAnsi="Times" w:cs="B Zar" w:hint="eastAsia"/>
                      <w:sz w:val="28"/>
                      <w:szCs w:val="28"/>
                      <w:rtl/>
                      <w:lang w:bidi="ar-SA"/>
                    </w:rPr>
                    <w:t>ران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آمریكا را به حمله جنسیتی به زنان ایرانیان متهم نموده و عنوان كرده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ا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="00F0462F" w:rsidRPr="00F0462F">
                    <w:rPr>
                      <w:rFonts w:ascii="Times" w:eastAsia="Times New Roman" w:hAnsi="Times" w:cs="B Zar" w:hint="eastAsia"/>
                      <w:sz w:val="28"/>
                      <w:szCs w:val="28"/>
                      <w:rtl/>
                      <w:lang w:bidi="ar-SA"/>
                    </w:rPr>
                    <w:t>ن‌ها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در ایران متعلق به</w:t>
                  </w:r>
                  <w:r w:rsidRPr="00F0462F">
                    <w:rPr>
                      <w:rFonts w:ascii="Times" w:eastAsia="Times New Roman" w:hAnsi="Times" w:cs="B Zar"/>
                      <w:sz w:val="28"/>
                      <w:szCs w:val="28"/>
                    </w:rPr>
                    <w:t xml:space="preserve"> LOO </w:t>
                  </w:r>
                  <w:proofErr w:type="spellStart"/>
                  <w:r w:rsidRPr="00F0462F">
                    <w:rPr>
                      <w:rFonts w:ascii="Times" w:eastAsia="Times New Roman" w:hAnsi="Times" w:cs="B Zar"/>
                      <w:sz w:val="28"/>
                      <w:szCs w:val="28"/>
                    </w:rPr>
                    <w:t>LOO</w:t>
                  </w:r>
                  <w:proofErr w:type="spellEnd"/>
                  <w:r w:rsidRPr="00F0462F">
                    <w:rPr>
                      <w:rFonts w:ascii="Times" w:eastAsia="Times New Roman" w:hAnsi="Times" w:cs="B Zar"/>
                      <w:sz w:val="28"/>
                      <w:szCs w:val="28"/>
                    </w:rPr>
                    <w:t xml:space="preserve"> 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ها </w:t>
                  </w:r>
                  <w:r w:rsidR="00F0462F" w:rsidRPr="00F0462F">
                    <w:rPr>
                      <w:rFonts w:ascii="Times" w:eastAsia="Times New Roman" w:hAnsi="Times" w:cs="B Zar"/>
                      <w:sz w:val="28"/>
                      <w:szCs w:val="28"/>
                      <w:rtl/>
                      <w:lang w:bidi="ar-SA"/>
                    </w:rPr>
                    <w:t>م</w:t>
                  </w:r>
                  <w:r w:rsidR="00F0462F"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>ی‌</w:t>
                  </w:r>
                  <w:r w:rsidR="00F0462F" w:rsidRPr="00F0462F">
                    <w:rPr>
                      <w:rFonts w:ascii="Times" w:eastAsia="Times New Roman" w:hAnsi="Times" w:cs="B Zar" w:hint="eastAsia"/>
                      <w:sz w:val="28"/>
                      <w:szCs w:val="28"/>
                      <w:rtl/>
                      <w:lang w:bidi="ar-SA"/>
                    </w:rPr>
                    <w:t>باشد</w:t>
                  </w:r>
                  <w:r w:rsidRPr="00F0462F">
                    <w:rPr>
                      <w:rFonts w:ascii="Times" w:eastAsia="Times New Roman" w:hAnsi="Times" w:cs="B Zar" w:hint="cs"/>
                      <w:sz w:val="28"/>
                      <w:szCs w:val="28"/>
                      <w:rtl/>
                      <w:lang w:bidi="ar-SA"/>
                    </w:rPr>
                    <w:t xml:space="preserve"> كه موجوداتی تخیلی هستند</w:t>
                  </w:r>
                </w:p>
                <w:p w:rsidR="00D52A5D" w:rsidRPr="00F0462F" w:rsidRDefault="00D52A5D" w:rsidP="007D047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B Zar"/>
                      <w:sz w:val="28"/>
                      <w:szCs w:val="28"/>
                      <w:rtl/>
                    </w:rPr>
                  </w:pPr>
                  <w:r w:rsidRPr="00F0462F">
                    <w:rPr>
                      <w:rFonts w:ascii="Times" w:eastAsia="Times New Roman" w:hAnsi="Times" w:cs="Times"/>
                      <w:sz w:val="28"/>
                      <w:szCs w:val="28"/>
                      <w:rtl/>
                    </w:rPr>
                    <w:t> </w:t>
                  </w:r>
                </w:p>
                <w:p w:rsidR="00D52A5D" w:rsidRPr="00F0462F" w:rsidRDefault="00D52A5D" w:rsidP="007D047F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eastAsia="Times New Roman" w:hAnsi="Times New Roman" w:cs="B Zar"/>
                      <w:sz w:val="28"/>
                      <w:szCs w:val="28"/>
                    </w:rPr>
                  </w:pP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</w:rPr>
                    <w:t> </w:t>
                  </w:r>
                  <w:r w:rsidR="00F0462F"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>م</w:t>
                  </w:r>
                  <w:r w:rsidR="00F0462F" w:rsidRPr="00F0462F">
                    <w:rPr>
                      <w:rFonts w:ascii="Tahoma" w:eastAsia="Times New Roman" w:hAnsi="Tahoma" w:cs="B Zar" w:hint="cs"/>
                      <w:sz w:val="28"/>
                      <w:szCs w:val="28"/>
                      <w:rtl/>
                    </w:rPr>
                    <w:t>ی‌</w:t>
                  </w:r>
                  <w:r w:rsidR="00F0462F" w:rsidRPr="00F0462F">
                    <w:rPr>
                      <w:rFonts w:ascii="Tahoma" w:eastAsia="Times New Roman" w:hAnsi="Tahoma" w:cs="B Zar" w:hint="eastAsia"/>
                      <w:sz w:val="28"/>
                      <w:szCs w:val="28"/>
                      <w:rtl/>
                    </w:rPr>
                    <w:t>ب</w:t>
                  </w:r>
                  <w:r w:rsidR="00F0462F" w:rsidRPr="00F0462F">
                    <w:rPr>
                      <w:rFonts w:ascii="Tahoma" w:eastAsia="Times New Roman" w:hAnsi="Tahoma" w:cs="B Zar" w:hint="cs"/>
                      <w:sz w:val="28"/>
                      <w:szCs w:val="28"/>
                      <w:rtl/>
                    </w:rPr>
                    <w:t>ی</w:t>
                  </w:r>
                  <w:r w:rsidR="00F0462F" w:rsidRPr="00F0462F">
                    <w:rPr>
                      <w:rFonts w:ascii="Tahoma" w:eastAsia="Times New Roman" w:hAnsi="Tahoma" w:cs="B Zar" w:hint="eastAsia"/>
                      <w:sz w:val="28"/>
                      <w:szCs w:val="28"/>
                      <w:rtl/>
                    </w:rPr>
                    <w:t>ن</w:t>
                  </w:r>
                  <w:r w:rsidR="00F0462F" w:rsidRPr="00F0462F">
                    <w:rPr>
                      <w:rFonts w:ascii="Tahoma" w:eastAsia="Times New Roman" w:hAnsi="Tahoma" w:cs="B Zar" w:hint="cs"/>
                      <w:sz w:val="28"/>
                      <w:szCs w:val="28"/>
                      <w:rtl/>
                    </w:rPr>
                    <w:t>ی</w:t>
                  </w:r>
                  <w:r w:rsidR="00F0462F" w:rsidRPr="00F0462F">
                    <w:rPr>
                      <w:rFonts w:ascii="Tahoma" w:eastAsia="Times New Roman" w:hAnsi="Tahoma" w:cs="B Zar" w:hint="eastAsia"/>
                      <w:sz w:val="28"/>
                      <w:szCs w:val="28"/>
                      <w:rtl/>
                    </w:rPr>
                    <w:t>د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 xml:space="preserve"> که عدم آشنایی این روزنامه نگاران با فرهنگ ایرانی چقدر در ترجمه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</w:rPr>
                    <w:t xml:space="preserve"> 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 xml:space="preserve">ناموفقشان کرده است البته نباید فراموش کرد که ادبیات جهانی در ارتباط </w:t>
                  </w:r>
                  <w:r w:rsidR="00F0462F"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>ب</w:t>
                  </w:r>
                  <w:r w:rsidR="00F0462F" w:rsidRPr="00F0462F">
                    <w:rPr>
                      <w:rFonts w:ascii="Tahoma" w:eastAsia="Times New Roman" w:hAnsi="Tahoma" w:cs="B Zar" w:hint="cs"/>
                      <w:sz w:val="28"/>
                      <w:szCs w:val="28"/>
                      <w:rtl/>
                    </w:rPr>
                    <w:t>ی</w:t>
                  </w:r>
                  <w:r w:rsidR="00F0462F" w:rsidRPr="00F0462F">
                    <w:rPr>
                      <w:rFonts w:ascii="Tahoma" w:eastAsia="Times New Roman" w:hAnsi="Tahoma" w:cs="B Zar" w:hint="eastAsia"/>
                      <w:sz w:val="28"/>
                      <w:szCs w:val="28"/>
                      <w:rtl/>
                    </w:rPr>
                    <w:t>ن‌الملل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 xml:space="preserve"> نیز با ادبیات کوچه بازار و فولکور تفاوت دارد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</w:rPr>
                    <w:t>.</w:t>
                  </w:r>
                </w:p>
                <w:p w:rsidR="00D52A5D" w:rsidRPr="00F0462F" w:rsidRDefault="00D52A5D" w:rsidP="00F0462F">
                  <w:pPr>
                    <w:shd w:val="clear" w:color="auto" w:fill="FFFFFF"/>
                    <w:spacing w:after="240" w:line="240" w:lineRule="auto"/>
                    <w:jc w:val="both"/>
                    <w:rPr>
                      <w:rFonts w:ascii="Times New Roman" w:eastAsia="Times New Roman" w:hAnsi="Times New Roman" w:cs="B Zar"/>
                      <w:sz w:val="28"/>
                      <w:szCs w:val="28"/>
                    </w:rPr>
                  </w:pP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</w:rPr>
                    <w:t> 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>لذا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</w:rPr>
                    <w:t xml:space="preserve"> 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>خبرنگاران جوان بایستی این اصل اساسی را مدنظر قرار دهند که معنی در مخاطب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</w:rPr>
                    <w:t xml:space="preserve"> 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>است و لذا قبل از تنظیم هر پیامی شناخت مخاطب ل</w:t>
                  </w:r>
                  <w:bookmarkStart w:id="0" w:name="_GoBack"/>
                  <w:bookmarkEnd w:id="0"/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>ازم و کسب اطلاعات در مورد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</w:rPr>
                    <w:t xml:space="preserve"> </w:t>
                  </w:r>
                  <w:r w:rsidR="00F0462F"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>ارزش‌ها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>، باورها، آداب و رسوم، سنن و قوانین</w:t>
                  </w:r>
                  <w:r w:rsidRPr="00F0462F">
                    <w:rPr>
                      <w:rFonts w:ascii="Tahoma" w:eastAsia="Times New Roman" w:hAnsi="Tahoma" w:cs="B Zar" w:hint="cs"/>
                      <w:sz w:val="28"/>
                      <w:szCs w:val="28"/>
                      <w:rtl/>
                    </w:rPr>
                    <w:t xml:space="preserve"> و در مجموع فرهنگ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 xml:space="preserve"> هر جامعه ایی به عنوان عناصر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</w:rPr>
                    <w:t xml:space="preserve"> 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 xml:space="preserve">تشکیل دهنده فرهنگ </w:t>
                  </w:r>
                  <w:r w:rsidR="00F0462F" w:rsidRPr="00F0462F">
                    <w:rPr>
                      <w:rFonts w:ascii="Tahoma" w:eastAsia="Times New Roman" w:hAnsi="Tahoma" w:cs="B Zar" w:hint="cs"/>
                      <w:sz w:val="28"/>
                      <w:szCs w:val="28"/>
                      <w:rtl/>
                    </w:rPr>
                    <w:t>آ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>ن جامعه مهم و ضروری است. در اینجا است که تکنیک مخاطب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</w:rPr>
                    <w:t xml:space="preserve"> </w:t>
                  </w:r>
                  <w:r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 xml:space="preserve">شناسی اهمیت خود را دوچندان به رخ دست اندرکاران حوزه ارتباطات </w:t>
                  </w:r>
                  <w:r w:rsidR="00F0462F" w:rsidRPr="00F0462F">
                    <w:rPr>
                      <w:rFonts w:ascii="Tahoma" w:eastAsia="Times New Roman" w:hAnsi="Tahoma" w:cs="B Zar"/>
                      <w:sz w:val="28"/>
                      <w:szCs w:val="28"/>
                      <w:rtl/>
                    </w:rPr>
                    <w:t>م</w:t>
                  </w:r>
                  <w:r w:rsidR="00F0462F" w:rsidRPr="00F0462F">
                    <w:rPr>
                      <w:rFonts w:ascii="Tahoma" w:eastAsia="Times New Roman" w:hAnsi="Tahoma" w:cs="B Zar" w:hint="cs"/>
                      <w:sz w:val="28"/>
                      <w:szCs w:val="28"/>
                      <w:rtl/>
                    </w:rPr>
                    <w:t>ی‌</w:t>
                  </w:r>
                  <w:r w:rsidR="00F0462F" w:rsidRPr="00F0462F">
                    <w:rPr>
                      <w:rFonts w:ascii="Tahoma" w:eastAsia="Times New Roman" w:hAnsi="Tahoma" w:cs="B Zar" w:hint="eastAsia"/>
                      <w:sz w:val="28"/>
                      <w:szCs w:val="28"/>
                      <w:rtl/>
                    </w:rPr>
                    <w:t>کشد</w:t>
                  </w:r>
                </w:p>
              </w:tc>
            </w:tr>
          </w:tbl>
          <w:p w:rsidR="00D52A5D" w:rsidRPr="00F0462F" w:rsidRDefault="00D52A5D" w:rsidP="007D047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</w:tbl>
    <w:p w:rsidR="00D52A5D" w:rsidRPr="00F0462F" w:rsidRDefault="00D52A5D" w:rsidP="00D52A5D">
      <w:pPr>
        <w:jc w:val="both"/>
        <w:rPr>
          <w:rFonts w:cs="B Zar"/>
          <w:sz w:val="28"/>
          <w:szCs w:val="28"/>
          <w:rtl/>
        </w:rPr>
      </w:pPr>
      <w:r w:rsidRPr="00F0462F">
        <w:rPr>
          <w:rFonts w:ascii="Times New Roman" w:eastAsia="Times New Roman" w:hAnsi="Times New Roman" w:cs="B Zar"/>
          <w:sz w:val="28"/>
          <w:szCs w:val="28"/>
        </w:rPr>
        <w:lastRenderedPageBreak/>
        <w:br/>
      </w:r>
    </w:p>
    <w:p w:rsidR="00D52A5D" w:rsidRPr="00F0462F" w:rsidRDefault="00D52A5D" w:rsidP="00D52A5D">
      <w:pPr>
        <w:jc w:val="both"/>
        <w:rPr>
          <w:rFonts w:cs="B Zar"/>
          <w:sz w:val="28"/>
          <w:szCs w:val="28"/>
          <w:rtl/>
        </w:rPr>
      </w:pPr>
    </w:p>
    <w:p w:rsidR="00471EB4" w:rsidRPr="00F0462F" w:rsidRDefault="00471EB4"/>
    <w:sectPr w:rsidR="00471EB4" w:rsidRPr="00F0462F" w:rsidSect="005301A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5D"/>
    <w:rsid w:val="00471EB4"/>
    <w:rsid w:val="005301AE"/>
    <w:rsid w:val="00671FDE"/>
    <w:rsid w:val="00D52A5D"/>
    <w:rsid w:val="00D64045"/>
    <w:rsid w:val="00F0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F202F-A5AC-4C1C-93A4-60935A0B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zamani.h</dc:creator>
  <cp:lastModifiedBy>Rouyesh 1</cp:lastModifiedBy>
  <cp:revision>3</cp:revision>
  <dcterms:created xsi:type="dcterms:W3CDTF">2018-04-09T03:26:00Z</dcterms:created>
  <dcterms:modified xsi:type="dcterms:W3CDTF">2018-04-15T06:37:00Z</dcterms:modified>
</cp:coreProperties>
</file>