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42" w:rsidRPr="00211FD3" w:rsidRDefault="004E6542" w:rsidP="0037517F">
      <w:pPr>
        <w:spacing w:after="0" w:line="240" w:lineRule="auto"/>
        <w:jc w:val="both"/>
        <w:rPr>
          <w:rFonts w:ascii="IRANSans Light" w:hAnsi="IRANSans Light" w:cs="IRANSans Light"/>
          <w:b/>
          <w:bCs/>
          <w:sz w:val="24"/>
          <w:szCs w:val="24"/>
        </w:rPr>
      </w:pPr>
    </w:p>
    <w:p w:rsidR="004E6542" w:rsidRPr="00211FD3" w:rsidRDefault="00E7263C" w:rsidP="0037517F">
      <w:pPr>
        <w:spacing w:after="0" w:line="240" w:lineRule="auto"/>
        <w:jc w:val="both"/>
        <w:rPr>
          <w:rFonts w:ascii="IRANSans Light" w:hAnsi="IRANSans Light" w:cs="IRANSans Light"/>
          <w:b/>
          <w:bCs/>
          <w:sz w:val="24"/>
          <w:szCs w:val="24"/>
          <w:rtl/>
        </w:rPr>
      </w:pPr>
      <w:r w:rsidRPr="00211FD3">
        <w:rPr>
          <w:rFonts w:ascii="IRANSans Light" w:hAnsi="IRANSans Light" w:cs="IRANSans Light"/>
          <w:noProof/>
          <w:sz w:val="28"/>
          <w:szCs w:val="28"/>
          <w:lang w:bidi="ar-SA"/>
        </w:rPr>
        <w:drawing>
          <wp:inline distT="0" distB="0" distL="0" distR="0" wp14:anchorId="12512FA2" wp14:editId="4F9D035C">
            <wp:extent cx="952500" cy="1247775"/>
            <wp:effectExtent l="0" t="0" r="0" b="9525"/>
            <wp:docPr id="2" name="Picture 2" descr="http://www.newpr.ir/assets/images/speakers/speak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ewpr.ir/assets/images/speakers/speaker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75" w:rsidRPr="00211FD3" w:rsidRDefault="00F96F75" w:rsidP="004E6542">
      <w:pPr>
        <w:spacing w:after="0" w:line="240" w:lineRule="auto"/>
        <w:jc w:val="center"/>
        <w:rPr>
          <w:rFonts w:ascii="IRANSans Light" w:hAnsi="IRANSans Light" w:cs="IRANSans Light"/>
          <w:b/>
          <w:bCs/>
          <w:sz w:val="28"/>
          <w:szCs w:val="28"/>
          <w:rtl/>
        </w:rPr>
      </w:pPr>
    </w:p>
    <w:p w:rsidR="00F96F75" w:rsidRPr="00211FD3" w:rsidRDefault="00F96F75" w:rsidP="004E6542">
      <w:pPr>
        <w:spacing w:after="0" w:line="240" w:lineRule="auto"/>
        <w:jc w:val="center"/>
        <w:rPr>
          <w:rFonts w:ascii="IRANSans Light" w:hAnsi="IRANSans Light" w:cs="IRANSans Light"/>
          <w:b/>
          <w:bCs/>
          <w:sz w:val="28"/>
          <w:szCs w:val="28"/>
          <w:rtl/>
        </w:rPr>
      </w:pPr>
      <w:r w:rsidRPr="00211FD3">
        <w:rPr>
          <w:rFonts w:ascii="IRANSans Light" w:hAnsi="IRANSans Light" w:cs="IRANSans Light"/>
          <w:b/>
          <w:bCs/>
          <w:sz w:val="28"/>
          <w:szCs w:val="28"/>
          <w:rtl/>
        </w:rPr>
        <w:t>پروفسور سید هاشم گلستانی:</w:t>
      </w:r>
    </w:p>
    <w:p w:rsidR="00E7263C" w:rsidRPr="00211FD3" w:rsidRDefault="0058093C" w:rsidP="004E6542">
      <w:pPr>
        <w:spacing w:after="0" w:line="240" w:lineRule="auto"/>
        <w:jc w:val="center"/>
        <w:rPr>
          <w:rFonts w:ascii="IRANSans Light" w:hAnsi="IRANSans Light" w:cs="IRANSans Light"/>
          <w:b/>
          <w:bCs/>
          <w:sz w:val="28"/>
          <w:szCs w:val="28"/>
          <w:rtl/>
        </w:rPr>
      </w:pPr>
      <w:r w:rsidRPr="00211FD3">
        <w:rPr>
          <w:rFonts w:ascii="IRANSans Light" w:hAnsi="IRANSans Light" w:cs="IRANSans Light"/>
          <w:b/>
          <w:bCs/>
          <w:sz w:val="28"/>
          <w:szCs w:val="28"/>
          <w:rtl/>
        </w:rPr>
        <w:t>بزرگ‌ترین</w:t>
      </w:r>
      <w:r w:rsidR="004E6542" w:rsidRPr="00211FD3">
        <w:rPr>
          <w:rFonts w:ascii="IRANSans Light" w:hAnsi="IRANSans Light" w:cs="IRANSans Light"/>
          <w:b/>
          <w:bCs/>
          <w:sz w:val="28"/>
          <w:szCs w:val="28"/>
          <w:rtl/>
        </w:rPr>
        <w:t xml:space="preserve"> رسالت مسئولین، آموزش و تجهیز نیروهای خود جهت آینده‌ای بهتر برای سازم</w:t>
      </w:r>
      <w:bookmarkStart w:id="0" w:name="_GoBack"/>
      <w:bookmarkEnd w:id="0"/>
      <w:r w:rsidR="004E6542" w:rsidRPr="00211FD3">
        <w:rPr>
          <w:rFonts w:ascii="IRANSans Light" w:hAnsi="IRANSans Light" w:cs="IRANSans Light"/>
          <w:b/>
          <w:bCs/>
          <w:sz w:val="28"/>
          <w:szCs w:val="28"/>
          <w:rtl/>
        </w:rPr>
        <w:t>ان و کشور است</w:t>
      </w:r>
    </w:p>
    <w:p w:rsidR="00E7263C" w:rsidRPr="00211FD3" w:rsidRDefault="00E7263C" w:rsidP="004E6542">
      <w:pPr>
        <w:spacing w:after="0" w:line="240" w:lineRule="auto"/>
        <w:jc w:val="center"/>
        <w:rPr>
          <w:rFonts w:ascii="IRANSans Light" w:hAnsi="IRANSans Light" w:cs="IRANSans Light"/>
          <w:sz w:val="28"/>
          <w:szCs w:val="28"/>
        </w:rPr>
      </w:pPr>
    </w:p>
    <w:p w:rsidR="00D46081" w:rsidRPr="00211FD3" w:rsidRDefault="00D46081" w:rsidP="0037517F">
      <w:pPr>
        <w:spacing w:after="0" w:line="240" w:lineRule="auto"/>
        <w:jc w:val="both"/>
        <w:rPr>
          <w:rFonts w:ascii="IRANSans Light" w:hAnsi="IRANSans Light" w:cs="IRANSans Light"/>
          <w:b/>
          <w:bCs/>
          <w:sz w:val="28"/>
          <w:szCs w:val="28"/>
          <w:rtl/>
        </w:rPr>
      </w:pPr>
    </w:p>
    <w:p w:rsidR="00D46081" w:rsidRPr="00211FD3" w:rsidRDefault="00D46081" w:rsidP="000D7F6C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امروزه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>در عصری که ارتباط یکی از اصولی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ترین اصل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موردنیاز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همه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انسان‌ها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می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باشد</w:t>
      </w:r>
      <w:r w:rsidRPr="00211FD3">
        <w:rPr>
          <w:rFonts w:ascii="IRANSans Light" w:hAnsi="IRANSans Light" w:cs="IRANSans Light"/>
          <w:sz w:val="28"/>
          <w:szCs w:val="28"/>
          <w:rtl/>
        </w:rPr>
        <w:t>، داشتن دانش علوم ارتباطات یکی از بنیادی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ترین دانش‌هاست که می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تواند نقش کلیدی را در هدف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سازی و ساختار یک سازمان توسط یکی از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مهم‌ترین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مهره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های سازمان تیمی مدیران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روابط عمومی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ایفا کند. چرا که حیات یک سازمان برقراری ارتباط دوسویه درون سازمانی و برون‌سازمانی و کسب اطلاعات به روز و کشف ارزش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های نهفته درون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سازمانی جهت تقویت فرهنگ توسعه،‌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>ایجاد رضایت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مندی و حذف شکاف میان سازمان و یک جامعه است.</w:t>
      </w:r>
    </w:p>
    <w:p w:rsidR="00D46081" w:rsidRPr="00211FD3" w:rsidRDefault="00D46081" w:rsidP="004E6542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پروفسور سید هاشم گلستانی یکی از اساتید برجسته کشورمان با بیش از 50 سال سابقه ت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دریس در دانشگاه و دارای دکترای 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فلسفه و حکمت اسلامی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از دانشگاه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تهران،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مردی است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که با تألیف 8 جلد کتاب ارزنده در حوزه فلسفه،‌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>منطق،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تاریخ و علوم تربیتی و بیش از 50 مقاله تحقیقی پژوهشی در کنفرانس ملی رویکرد‌های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روابط عمومی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ایر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ان، به عنوان یکی از سخنرانان با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موضوعیت تحولات ایران در دوران 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>امیرکبیر در این کنفرانس است. آنچه می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 xml:space="preserve">خوانید ماحصل گفتگوی ما با 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وی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 xml:space="preserve"> در حاشیه برگزاری این کنفرانس می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>باشد.</w:t>
      </w:r>
    </w:p>
    <w:p w:rsidR="00E7263C" w:rsidRPr="00211FD3" w:rsidRDefault="00E7263C" w:rsidP="0037517F">
      <w:pPr>
        <w:pBdr>
          <w:bottom w:val="single" w:sz="4" w:space="1" w:color="auto"/>
        </w:pBdr>
        <w:spacing w:after="0" w:line="240" w:lineRule="auto"/>
        <w:jc w:val="both"/>
        <w:rPr>
          <w:rFonts w:ascii="IRANSans Light" w:hAnsi="IRANSans Light" w:cs="IRANSans Light"/>
          <w:sz w:val="28"/>
          <w:szCs w:val="28"/>
        </w:rPr>
      </w:pPr>
    </w:p>
    <w:p w:rsidR="00FB6230" w:rsidRPr="00211FD3" w:rsidRDefault="00D46081" w:rsidP="000D7F6C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پروفسور سید هاشم گلستانی هدف از انتخ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اب موضوع سخنرانی </w:t>
      </w:r>
      <w:r w:rsidRPr="00211FD3">
        <w:rPr>
          <w:rFonts w:ascii="IRANSans Light" w:hAnsi="IRANSans Light" w:cs="IRANSans Light"/>
          <w:sz w:val="28"/>
          <w:szCs w:val="28"/>
          <w:rtl/>
        </w:rPr>
        <w:t>خود را این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چنین تشریح نمود: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همان‌طور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که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میدانی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د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امیرکبیر سمت صدراعظمی ایران را داشته و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در دوران مش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روطیت نیز به مقام نخست‌وزیری می‌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رسد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در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زمان حال این شخص را به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رئیس‌جمهور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کشور تعبیر می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‌کنیم که در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رأس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قدرت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و قوه اجرایی کشور قرار می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گیرد،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طبیعتاً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کسی که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در این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سمت قرار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می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گ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>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رد با مسائل گوناگونی چون اقتصادی،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اجتماعی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،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فرهنگی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سیاسی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روبرو خواهد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بود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 xml:space="preserve">.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در نتیجه ما برآن شدیم که نقش امیرکبیر را 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که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از افراد پاک و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مدیری لایق و مدبر 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>آن زمان ب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وده است و با استعمار زمان خود در ستیز 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 xml:space="preserve">تا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جلو تعرض دشمنان را گرفت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ه و کاستی‌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های کشور را برطرف 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>سازد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،‌ تشریح کنیم</w:t>
      </w:r>
      <w:r w:rsidR="007402B1" w:rsidRPr="00211FD3">
        <w:rPr>
          <w:rFonts w:ascii="IRANSans Light" w:hAnsi="IRANSans Light" w:cs="IRANSans Light"/>
          <w:sz w:val="28"/>
          <w:szCs w:val="28"/>
          <w:rtl/>
        </w:rPr>
        <w:t xml:space="preserve">. وی 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ساماندهی همه مسائل کشور را به درستی انجام 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می‌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داد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>ه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 xml:space="preserve"> و همین موضوع در عصر حاضر می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FB6230" w:rsidRPr="00211FD3">
        <w:rPr>
          <w:rFonts w:ascii="IRANSans Light" w:hAnsi="IRANSans Light" w:cs="IRANSans Light"/>
          <w:sz w:val="28"/>
          <w:szCs w:val="28"/>
          <w:rtl/>
        </w:rPr>
        <w:t>تواند به عنوان راهکاری قدرتمند برای کسانی که هدایت کشور را بر عهده دارند یک الگو باشد.</w:t>
      </w:r>
    </w:p>
    <w:p w:rsidR="00C434D8" w:rsidRPr="00211FD3" w:rsidRDefault="00C434D8" w:rsidP="0037517F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</w:p>
    <w:p w:rsidR="00C434D8" w:rsidRPr="00211FD3" w:rsidRDefault="007402B1" w:rsidP="004E6542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lastRenderedPageBreak/>
        <w:t>وی در خصوص راهبرد خود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برای داشت</w:t>
      </w:r>
      <w:r w:rsidRPr="00211FD3">
        <w:rPr>
          <w:rFonts w:ascii="IRANSans Light" w:hAnsi="IRANSans Light" w:cs="IRANSans Light"/>
          <w:sz w:val="28"/>
          <w:szCs w:val="28"/>
          <w:rtl/>
        </w:rPr>
        <w:t>ن یک روابط عمومی مدرن و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Pr="00211FD3">
        <w:rPr>
          <w:rFonts w:ascii="IRANSans Light" w:hAnsi="IRANSans Light" w:cs="IRANSans Light"/>
          <w:sz w:val="28"/>
          <w:szCs w:val="28"/>
          <w:rtl/>
        </w:rPr>
        <w:t>تحلیل</w:t>
      </w:r>
      <w:r w:rsidR="00781789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>گر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و برای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بالا بردن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سطح کیفیت کار در این رابطه 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افزود: 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یکی از مشکلات اساسی و بنیادی کشور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ما نقص آگاهی در سطوح مختلف است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چه 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در عامه مردم که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در این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مورد رسانه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ها نقش پر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رنگ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تری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می‌بایست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ایفا نما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یند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و </w:t>
      </w:r>
      <w:r w:rsidRPr="00211FD3">
        <w:rPr>
          <w:rFonts w:ascii="IRANSans Light" w:hAnsi="IRANSans Light" w:cs="IRANSans Light"/>
          <w:sz w:val="28"/>
          <w:szCs w:val="28"/>
          <w:rtl/>
        </w:rPr>
        <w:t>چه در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حوزه روابط عمومی که ریشه دولتی دارد،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لیک یک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روابط عمومی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مدرن و تحلیل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گر 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باید سطح آگاهی و دانش و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بینش کارکنان را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بالا ببر</w:t>
      </w:r>
      <w:r w:rsidRPr="00211FD3">
        <w:rPr>
          <w:rFonts w:ascii="IRANSans Light" w:hAnsi="IRANSans Light" w:cs="IRANSans Light"/>
          <w:sz w:val="28"/>
          <w:szCs w:val="28"/>
          <w:rtl/>
        </w:rPr>
        <w:t>د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در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کل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بر همگان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 واجب است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که نقص نا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>آگاهی را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در یک جامعه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از بین ببرند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>.</w:t>
      </w:r>
    </w:p>
    <w:p w:rsidR="00C434D8" w:rsidRPr="00211FD3" w:rsidRDefault="007402B1" w:rsidP="004E6542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برای مثال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بسیاری ا</w:t>
      </w:r>
      <w:r w:rsidR="00C434D8" w:rsidRPr="00211FD3">
        <w:rPr>
          <w:rFonts w:ascii="IRANSans Light" w:hAnsi="IRANSans Light" w:cs="IRANSans Light"/>
          <w:sz w:val="28"/>
          <w:szCs w:val="28"/>
          <w:rtl/>
        </w:rPr>
        <w:t xml:space="preserve">ز همکاران دانشگاهی ما که نقش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به سزایی</w:t>
      </w:r>
      <w:r w:rsidR="007810E6" w:rsidRPr="00211FD3">
        <w:rPr>
          <w:rFonts w:ascii="IRANSans Light" w:hAnsi="IRANSans Light" w:cs="IRANSans Light"/>
          <w:sz w:val="28"/>
          <w:szCs w:val="28"/>
          <w:rtl/>
        </w:rPr>
        <w:t xml:space="preserve"> در پیشرفت علمی جامعه دارند،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متأسفانه</w:t>
      </w:r>
      <w:r w:rsidR="007810E6" w:rsidRPr="00211FD3">
        <w:rPr>
          <w:rFonts w:ascii="IRANSans Light" w:hAnsi="IRANSans Light" w:cs="IRANSans Light"/>
          <w:sz w:val="28"/>
          <w:szCs w:val="28"/>
          <w:rtl/>
        </w:rPr>
        <w:t xml:space="preserve"> سطح مطالعه بسیار پایینی </w:t>
      </w:r>
      <w:r w:rsidRPr="00211FD3">
        <w:rPr>
          <w:rFonts w:ascii="IRANSans Light" w:hAnsi="IRANSans Light" w:cs="IRANSans Light"/>
          <w:sz w:val="28"/>
          <w:szCs w:val="28"/>
          <w:rtl/>
        </w:rPr>
        <w:t>داشته</w:t>
      </w:r>
      <w:r w:rsidR="007810E6" w:rsidRPr="00211FD3">
        <w:rPr>
          <w:rFonts w:ascii="IRANSans Light" w:hAnsi="IRANSans Light" w:cs="IRANSans Light"/>
          <w:sz w:val="28"/>
          <w:szCs w:val="28"/>
          <w:rtl/>
        </w:rPr>
        <w:t xml:space="preserve"> و همین امر ضررهای زیادی را به بدنه علم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آگاهی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کشور</w:t>
      </w:r>
      <w:r w:rsidR="007810E6" w:rsidRPr="00211FD3">
        <w:rPr>
          <w:rFonts w:ascii="IRANSans Light" w:hAnsi="IRANSans Light" w:cs="IRANSans Light"/>
          <w:sz w:val="28"/>
          <w:szCs w:val="28"/>
          <w:rtl/>
        </w:rPr>
        <w:t xml:space="preserve"> ما 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وارد می‌کند</w:t>
      </w:r>
      <w:r w:rsidR="007810E6" w:rsidRPr="00211FD3">
        <w:rPr>
          <w:rFonts w:ascii="IRANSans Light" w:hAnsi="IRANSans Light" w:cs="IRANSans Light"/>
          <w:sz w:val="28"/>
          <w:szCs w:val="28"/>
          <w:rtl/>
        </w:rPr>
        <w:t>.</w:t>
      </w:r>
    </w:p>
    <w:p w:rsidR="00D6303D" w:rsidRPr="00211FD3" w:rsidRDefault="007402B1" w:rsidP="000D7F6C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پروفسور گلستانی در پایان ضمن تشکر از دست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‌اندرکاران برگزاری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این کنفرانس افزود: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قطعاً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برگزاری چنین کنفرانس‌هایی 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>کارساز خواهد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>بود،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>یکی از بزرگ</w:t>
      </w:r>
      <w:r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>ترین رسالت</w:t>
      </w:r>
      <w:r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های مسئولین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این است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 که نیرو</w:t>
      </w:r>
      <w:r w:rsidR="000D7F6C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های خود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را به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 علوم روز وجدید تجهیز کنند و بدانند که با آموزش به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آن‌ها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 آینده بهتری برای سازمان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کشورشان</w:t>
      </w:r>
      <w:r w:rsidR="00D6303D" w:rsidRPr="00211FD3">
        <w:rPr>
          <w:rFonts w:ascii="IRANSans Light" w:hAnsi="IRANSans Light" w:cs="IRANSans Light"/>
          <w:sz w:val="28"/>
          <w:szCs w:val="28"/>
          <w:rtl/>
        </w:rPr>
        <w:t xml:space="preserve"> رقم خواهند زد.</w:t>
      </w:r>
    </w:p>
    <w:p w:rsidR="0073798C" w:rsidRPr="00211FD3" w:rsidRDefault="00D6303D" w:rsidP="004E6542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 xml:space="preserve"> بنده در این کنفرانس آماده پاسخگویی به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سؤالات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همه عزیزان هستم تا تمامی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سؤالات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مجهولی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 xml:space="preserve"> که در ذهن جوانان کشورم در حوزه</w:t>
      </w:r>
      <w:r w:rsidRPr="00211FD3">
        <w:rPr>
          <w:rFonts w:ascii="IRANSans Light" w:hAnsi="IRANSans Light" w:cs="IRANSans Light"/>
          <w:sz w:val="28"/>
          <w:szCs w:val="28"/>
          <w:rtl/>
        </w:rPr>
        <w:t xml:space="preserve"> فعالیت من است را پاسخگو باشم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به این دلیل که ما همگی عضو یک خانواده</w:t>
      </w:r>
      <w:r w:rsidR="004E6542" w:rsidRPr="00211FD3">
        <w:rPr>
          <w:rFonts w:ascii="IRANSans Light" w:hAnsi="IRANSans Light" w:cs="IRANSans Light"/>
          <w:sz w:val="28"/>
          <w:szCs w:val="28"/>
          <w:rtl/>
        </w:rPr>
        <w:t>‌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ایم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می‌بایست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یکدیگر را به سمت دانش </w:t>
      </w:r>
      <w:r w:rsidR="0058093C" w:rsidRPr="00211FD3">
        <w:rPr>
          <w:rFonts w:ascii="IRANSans Light" w:hAnsi="IRANSans Light" w:cs="IRANSans Light"/>
          <w:sz w:val="28"/>
          <w:szCs w:val="28"/>
          <w:rtl/>
        </w:rPr>
        <w:t>و آگاهی</w:t>
      </w:r>
      <w:r w:rsidR="0073798C" w:rsidRPr="00211FD3">
        <w:rPr>
          <w:rFonts w:ascii="IRANSans Light" w:hAnsi="IRANSans Light" w:cs="IRANSans Light"/>
          <w:sz w:val="28"/>
          <w:szCs w:val="28"/>
          <w:rtl/>
        </w:rPr>
        <w:t xml:space="preserve"> سوق بدهیم.</w:t>
      </w:r>
    </w:p>
    <w:p w:rsidR="00D46081" w:rsidRPr="00211FD3" w:rsidRDefault="00D46081" w:rsidP="0037517F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</w:p>
    <w:p w:rsidR="00D46081" w:rsidRPr="00211FD3" w:rsidRDefault="00D46081" w:rsidP="0037517F">
      <w:pPr>
        <w:spacing w:after="0" w:line="240" w:lineRule="auto"/>
        <w:jc w:val="both"/>
        <w:rPr>
          <w:rFonts w:ascii="IRANSans Light" w:hAnsi="IRANSans Light" w:cs="IRANSans Light"/>
          <w:b/>
          <w:bCs/>
          <w:sz w:val="28"/>
          <w:szCs w:val="28"/>
          <w:rtl/>
        </w:rPr>
      </w:pPr>
      <w:r w:rsidRPr="00211FD3">
        <w:rPr>
          <w:rFonts w:ascii="IRANSans Light" w:hAnsi="IRANSans Light" w:cs="IRANSans Light"/>
          <w:b/>
          <w:bCs/>
          <w:sz w:val="28"/>
          <w:szCs w:val="28"/>
          <w:rtl/>
        </w:rPr>
        <w:t>پروفسور سید هاشم گلستانی در یک نگاه:</w:t>
      </w:r>
    </w:p>
    <w:p w:rsidR="00D46081" w:rsidRPr="00211FD3" w:rsidRDefault="00D6303D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 xml:space="preserve"> </w:t>
      </w:r>
      <w:r w:rsidR="00D46081" w:rsidRPr="00211FD3">
        <w:rPr>
          <w:rFonts w:ascii="IRANSans Light" w:hAnsi="IRANSans Light" w:cs="IRANSans Light"/>
          <w:sz w:val="28"/>
          <w:szCs w:val="28"/>
          <w:rtl/>
        </w:rPr>
        <w:t>دکتری فلسفه و حکمت اسلامی از دانشگاه تهران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عضو هیئت‌علمی و استاد تمام دانشگاه اصفهان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عضو هیئت‌علمی و استاد تمام دانشگاه آزاد اسلامی واحد اصفهان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مؤلف ۸ کتاب ارزنده در حوزه فلسفه، منطق، تاريخ و علوم تربيتی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مؤلف بيش از ۵۰ مقاله تحقيقی و پژوهشی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هدايت بيش از ۱۲۰ رساله دکترا و پایان‌نامه کارشناسی ارشد</w:t>
      </w:r>
    </w:p>
    <w:p w:rsidR="00D46081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rPr>
          <w:rFonts w:ascii="IRANSans Light" w:hAnsi="IRANSans Light" w:cs="IRANSans Light"/>
          <w:sz w:val="28"/>
          <w:szCs w:val="28"/>
          <w:rtl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داوری پایان‌نامه‌های ارشد و رساله‌های دکتری در حوزه علوم انسانی</w:t>
      </w:r>
    </w:p>
    <w:p w:rsidR="00D6303D" w:rsidRPr="00211FD3" w:rsidRDefault="00D46081" w:rsidP="00D46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IRANSans Light" w:hAnsi="IRANSans Light" w:cs="IRANSans Light"/>
          <w:sz w:val="28"/>
          <w:szCs w:val="28"/>
        </w:rPr>
      </w:pPr>
      <w:r w:rsidRPr="00211FD3">
        <w:rPr>
          <w:rFonts w:ascii="IRANSans Light" w:hAnsi="IRANSans Light" w:cs="IRANSans Light"/>
          <w:sz w:val="28"/>
          <w:szCs w:val="28"/>
          <w:rtl/>
        </w:rPr>
        <w:t>بيش از ۵۰ سال سابقه تدريس دانشگاهی</w:t>
      </w:r>
    </w:p>
    <w:p w:rsidR="00781789" w:rsidRPr="00211FD3" w:rsidRDefault="00781789" w:rsidP="00781789">
      <w:pPr>
        <w:pStyle w:val="ListParagraph"/>
        <w:spacing w:after="0" w:line="240" w:lineRule="auto"/>
        <w:jc w:val="both"/>
        <w:rPr>
          <w:rFonts w:ascii="IRANSans Light" w:hAnsi="IRANSans Light" w:cs="IRANSans Light"/>
          <w:sz w:val="28"/>
          <w:szCs w:val="28"/>
          <w:rtl/>
        </w:rPr>
      </w:pPr>
    </w:p>
    <w:p w:rsidR="00781789" w:rsidRPr="00211FD3" w:rsidRDefault="00781789">
      <w:pPr>
        <w:spacing w:after="0" w:line="240" w:lineRule="auto"/>
        <w:jc w:val="both"/>
        <w:rPr>
          <w:rFonts w:ascii="IRANSans Light" w:hAnsi="IRANSans Light" w:cs="IRANSans Light"/>
          <w:sz w:val="28"/>
          <w:szCs w:val="28"/>
        </w:rPr>
      </w:pPr>
    </w:p>
    <w:sectPr w:rsidR="00781789" w:rsidRPr="00211FD3" w:rsidSect="00484DB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15856"/>
    <w:multiLevelType w:val="hybridMultilevel"/>
    <w:tmpl w:val="3CDC11B0"/>
    <w:lvl w:ilvl="0" w:tplc="94D098A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C0"/>
    <w:rsid w:val="000D7F6C"/>
    <w:rsid w:val="00196FF5"/>
    <w:rsid w:val="00211FD3"/>
    <w:rsid w:val="00361D52"/>
    <w:rsid w:val="0037517F"/>
    <w:rsid w:val="00484DB5"/>
    <w:rsid w:val="004E6542"/>
    <w:rsid w:val="00542288"/>
    <w:rsid w:val="0058093C"/>
    <w:rsid w:val="006544C0"/>
    <w:rsid w:val="006977FC"/>
    <w:rsid w:val="0073798C"/>
    <w:rsid w:val="007402B1"/>
    <w:rsid w:val="007810E6"/>
    <w:rsid w:val="00781789"/>
    <w:rsid w:val="008F52F5"/>
    <w:rsid w:val="00C434D8"/>
    <w:rsid w:val="00D46081"/>
    <w:rsid w:val="00D6303D"/>
    <w:rsid w:val="00E7263C"/>
    <w:rsid w:val="00E827A5"/>
    <w:rsid w:val="00F96F75"/>
    <w:rsid w:val="00FB6230"/>
    <w:rsid w:val="00FC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D19B8-240A-4725-8D66-3DBED2B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Rouyesh 1</cp:lastModifiedBy>
  <cp:revision>13</cp:revision>
  <cp:lastPrinted>2018-02-13T10:24:00Z</cp:lastPrinted>
  <dcterms:created xsi:type="dcterms:W3CDTF">2018-02-12T07:11:00Z</dcterms:created>
  <dcterms:modified xsi:type="dcterms:W3CDTF">2018-02-17T05:34:00Z</dcterms:modified>
</cp:coreProperties>
</file>