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53" w:rsidRPr="00FD2E53" w:rsidRDefault="00FD2E53" w:rsidP="00FD2E53">
      <w:pPr>
        <w:tabs>
          <w:tab w:val="num" w:pos="720"/>
          <w:tab w:val="left" w:pos="7818"/>
        </w:tabs>
        <w:jc w:val="lowKashida"/>
        <w:rPr>
          <w:rFonts w:ascii="Tahoma" w:hAnsi="Tahoma" w:cs="B Titr"/>
          <w:b/>
          <w:bCs/>
          <w:color w:val="000000"/>
          <w:sz w:val="28"/>
          <w:szCs w:val="28"/>
          <w:rtl/>
          <w:lang w:bidi="fa-IR"/>
        </w:rPr>
      </w:pPr>
      <w:bookmarkStart w:id="0" w:name="_GoBack"/>
      <w:r w:rsidRPr="00FD2E53">
        <w:rPr>
          <w:rFonts w:ascii="Tahoma" w:hAnsi="Tahoma" w:cs="B Titr" w:hint="cs"/>
          <w:b/>
          <w:bCs/>
          <w:color w:val="000000"/>
          <w:sz w:val="28"/>
          <w:szCs w:val="28"/>
          <w:rtl/>
          <w:lang w:bidi="fa-IR"/>
        </w:rPr>
        <w:t xml:space="preserve">پنج </w:t>
      </w:r>
      <w:bookmarkEnd w:id="0"/>
      <w:r w:rsidRPr="00FD2E53">
        <w:rPr>
          <w:rFonts w:ascii="Tahoma" w:hAnsi="Tahoma" w:cs="B Titr" w:hint="cs"/>
          <w:b/>
          <w:bCs/>
          <w:color w:val="000000"/>
          <w:sz w:val="28"/>
          <w:szCs w:val="28"/>
          <w:rtl/>
          <w:lang w:bidi="fa-IR"/>
        </w:rPr>
        <w:t>اصل اساسی</w:t>
      </w:r>
    </w:p>
    <w:p w:rsidR="00FD2E53" w:rsidRPr="000B38B4" w:rsidRDefault="00FD2E53" w:rsidP="00FD2E53">
      <w:pPr>
        <w:tabs>
          <w:tab w:val="num" w:pos="720"/>
          <w:tab w:val="left" w:pos="7818"/>
        </w:tabs>
        <w:jc w:val="lowKashida"/>
        <w:rPr>
          <w:rFonts w:ascii="Tahoma" w:hAnsi="Tahoma" w:cs="B Zar"/>
          <w:b/>
          <w:bCs/>
          <w:color w:val="000000"/>
          <w:sz w:val="28"/>
          <w:szCs w:val="28"/>
          <w:rtl/>
          <w:lang w:bidi="fa-IR"/>
        </w:rPr>
      </w:pPr>
      <w:r>
        <w:rPr>
          <w:rFonts w:ascii="Tahoma" w:hAnsi="Tahoma" w:cs="B Zar" w:hint="cs"/>
          <w:b/>
          <w:bCs/>
          <w:color w:val="000000"/>
          <w:sz w:val="28"/>
          <w:szCs w:val="28"/>
          <w:rtl/>
          <w:lang w:bidi="fa-IR"/>
        </w:rPr>
        <w:t>هادی زمانی</w:t>
      </w:r>
    </w:p>
    <w:p w:rsidR="00FD2E53" w:rsidRDefault="00FD2E53" w:rsidP="00FD2E53">
      <w:pPr>
        <w:tabs>
          <w:tab w:val="num" w:pos="720"/>
          <w:tab w:val="left" w:pos="7818"/>
        </w:tabs>
        <w:jc w:val="lowKashida"/>
        <w:rPr>
          <w:rFonts w:ascii="Tahoma" w:hAnsi="Tahoma" w:cs="B Zar"/>
          <w:color w:val="000000"/>
          <w:rtl/>
          <w:lang w:bidi="fa-IR"/>
        </w:rPr>
      </w:pPr>
      <w:r w:rsidRPr="00EC240D">
        <w:rPr>
          <w:rFonts w:ascii="Tahoma" w:hAnsi="Tahoma" w:cs="B Zar" w:hint="cs"/>
          <w:color w:val="000000"/>
          <w:sz w:val="28"/>
          <w:szCs w:val="28"/>
          <w:rtl/>
          <w:lang w:bidi="fa-IR"/>
        </w:rPr>
        <w:t>علاوه بر اخلاق كه مبنا و اساس فعاليت در روابط عمومي است</w:t>
      </w:r>
      <w:r>
        <w:rPr>
          <w:rFonts w:ascii="Tahoma" w:hAnsi="Tahoma" w:cs="B Zar" w:hint="cs"/>
          <w:color w:val="000000"/>
          <w:sz w:val="28"/>
          <w:szCs w:val="28"/>
          <w:rtl/>
          <w:lang w:bidi="fa-IR"/>
        </w:rPr>
        <w:t xml:space="preserve">. يك كارشناس روابط عمومي براي دستيابي به كيفيت روابط عمومي بايستي پنج اصل مهم و زيربنايي را در وجود خود تقويت نمايد. پنج اصلي كه برگرفته </w:t>
      </w:r>
      <w:r w:rsidR="0035048B">
        <w:rPr>
          <w:rFonts w:ascii="Tahoma" w:hAnsi="Tahoma" w:cs="B Zar"/>
          <w:color w:val="000000"/>
          <w:sz w:val="28"/>
          <w:szCs w:val="28"/>
          <w:rtl/>
          <w:lang w:bidi="fa-IR"/>
        </w:rPr>
        <w:t>از حواس</w:t>
      </w:r>
      <w:r>
        <w:rPr>
          <w:rFonts w:ascii="Tahoma" w:hAnsi="Tahoma" w:cs="B Zar" w:hint="cs"/>
          <w:color w:val="000000"/>
          <w:sz w:val="28"/>
          <w:szCs w:val="28"/>
          <w:rtl/>
          <w:lang w:bidi="fa-IR"/>
        </w:rPr>
        <w:t xml:space="preserve"> </w:t>
      </w:r>
      <w:r w:rsidR="0035048B">
        <w:rPr>
          <w:rFonts w:ascii="Tahoma" w:hAnsi="Tahoma" w:cs="B Zar"/>
          <w:color w:val="000000"/>
          <w:sz w:val="28"/>
          <w:szCs w:val="28"/>
          <w:rtl/>
          <w:lang w:bidi="fa-IR"/>
        </w:rPr>
        <w:t>پنج‌گانه</w:t>
      </w:r>
      <w:r>
        <w:rPr>
          <w:rFonts w:ascii="Tahoma" w:hAnsi="Tahoma" w:cs="B Zar" w:hint="cs"/>
          <w:color w:val="000000"/>
          <w:sz w:val="28"/>
          <w:szCs w:val="28"/>
          <w:rtl/>
          <w:lang w:bidi="fa-IR"/>
        </w:rPr>
        <w:t xml:space="preserve"> موهبت خدادادي است و به همين دليل توانايي آن در وجود كارگزار روابط عمومي نهاده شده تا با ممارست و تمرين تقويت شده و او را براي رسيدن به هدف </w:t>
      </w:r>
      <w:r w:rsidR="0035048B">
        <w:rPr>
          <w:rFonts w:ascii="Tahoma" w:hAnsi="Tahoma" w:cs="B Zar"/>
          <w:color w:val="000000"/>
          <w:sz w:val="28"/>
          <w:szCs w:val="28"/>
          <w:rtl/>
          <w:lang w:bidi="fa-IR"/>
        </w:rPr>
        <w:t>متعال</w:t>
      </w:r>
      <w:r w:rsidR="0035048B">
        <w:rPr>
          <w:rFonts w:ascii="Tahoma" w:hAnsi="Tahoma" w:cs="B Zar" w:hint="cs"/>
          <w:color w:val="000000"/>
          <w:sz w:val="28"/>
          <w:szCs w:val="28"/>
          <w:rtl/>
          <w:lang w:bidi="fa-IR"/>
        </w:rPr>
        <w:t>ی‌</w:t>
      </w:r>
      <w:r w:rsidR="0035048B">
        <w:rPr>
          <w:rFonts w:ascii="Tahoma" w:hAnsi="Tahoma" w:cs="B Zar" w:hint="eastAsia"/>
          <w:color w:val="000000"/>
          <w:sz w:val="28"/>
          <w:szCs w:val="28"/>
          <w:rtl/>
          <w:lang w:bidi="fa-IR"/>
        </w:rPr>
        <w:t>اش</w:t>
      </w:r>
      <w:r>
        <w:rPr>
          <w:rFonts w:ascii="Tahoma" w:hAnsi="Tahoma" w:cs="B Zar" w:hint="cs"/>
          <w:color w:val="000000"/>
          <w:sz w:val="28"/>
          <w:szCs w:val="28"/>
          <w:rtl/>
          <w:lang w:bidi="fa-IR"/>
        </w:rPr>
        <w:t xml:space="preserve"> </w:t>
      </w:r>
      <w:r w:rsidR="0035048B">
        <w:rPr>
          <w:rFonts w:ascii="Tahoma" w:hAnsi="Tahoma" w:cs="B Zar"/>
          <w:color w:val="000000"/>
          <w:sz w:val="28"/>
          <w:szCs w:val="28"/>
          <w:rtl/>
          <w:lang w:bidi="fa-IR"/>
        </w:rPr>
        <w:t>محرز</w:t>
      </w:r>
      <w:r>
        <w:rPr>
          <w:rFonts w:ascii="Tahoma" w:hAnsi="Tahoma" w:cs="B Zar" w:hint="cs"/>
          <w:color w:val="000000"/>
          <w:sz w:val="28"/>
          <w:szCs w:val="28"/>
          <w:rtl/>
          <w:lang w:bidi="fa-IR"/>
        </w:rPr>
        <w:t xml:space="preserve"> نمايد.</w:t>
      </w:r>
      <w:r w:rsidR="0035048B">
        <w:rPr>
          <w:rFonts w:ascii="Tahoma" w:hAnsi="Tahoma" w:cs="B Zar"/>
          <w:color w:val="000000"/>
          <w:sz w:val="28"/>
          <w:szCs w:val="28"/>
          <w:rtl/>
          <w:lang w:bidi="fa-IR"/>
        </w:rPr>
        <w:t xml:space="preserve"> اين</w:t>
      </w:r>
      <w:r>
        <w:rPr>
          <w:rFonts w:ascii="Tahoma" w:hAnsi="Tahoma" w:cs="B Zar" w:hint="cs"/>
          <w:color w:val="000000"/>
          <w:sz w:val="28"/>
          <w:szCs w:val="28"/>
          <w:rtl/>
          <w:lang w:bidi="fa-IR"/>
        </w:rPr>
        <w:t xml:space="preserve"> اصول عبارتند</w:t>
      </w:r>
      <w:r w:rsidR="0035048B">
        <w:rPr>
          <w:rFonts w:ascii="Tahoma" w:hAnsi="Tahoma" w:cs="B Zar" w:hint="cs"/>
          <w:color w:val="000000"/>
          <w:sz w:val="28"/>
          <w:szCs w:val="28"/>
          <w:rtl/>
          <w:lang w:bidi="fa-IR"/>
        </w:rPr>
        <w:t xml:space="preserve"> </w:t>
      </w:r>
      <w:r>
        <w:rPr>
          <w:rFonts w:ascii="Tahoma" w:hAnsi="Tahoma" w:cs="B Zar" w:hint="cs"/>
          <w:color w:val="000000"/>
          <w:sz w:val="28"/>
          <w:szCs w:val="28"/>
          <w:rtl/>
          <w:lang w:bidi="fa-IR"/>
        </w:rPr>
        <w:t>از:</w:t>
      </w:r>
    </w:p>
    <w:p w:rsidR="00FD2E53" w:rsidRPr="00522DC9" w:rsidRDefault="00FD2E53" w:rsidP="00FD2E53">
      <w:pPr>
        <w:tabs>
          <w:tab w:val="num" w:pos="720"/>
          <w:tab w:val="left" w:pos="7818"/>
        </w:tabs>
        <w:jc w:val="lowKashida"/>
        <w:rPr>
          <w:rFonts w:ascii="Tahoma" w:hAnsi="Tahoma" w:cs="B Zar"/>
          <w:color w:val="000000"/>
          <w:rtl/>
          <w:lang w:bidi="fa-IR"/>
        </w:rPr>
      </w:pPr>
      <w:r w:rsidRPr="0090118D">
        <w:rPr>
          <w:rFonts w:cs="B Zar" w:hint="cs"/>
          <w:sz w:val="28"/>
          <w:szCs w:val="28"/>
          <w:rtl/>
        </w:rPr>
        <w:t>اصل اول: عقلانی</w:t>
      </w:r>
      <w:r>
        <w:rPr>
          <w:rFonts w:cs="B Zar" w:hint="cs"/>
          <w:sz w:val="28"/>
          <w:szCs w:val="28"/>
          <w:rtl/>
        </w:rPr>
        <w:t>ت</w:t>
      </w:r>
    </w:p>
    <w:p w:rsidR="00FD2E53" w:rsidRPr="0090118D" w:rsidRDefault="00FD2E53" w:rsidP="00FD2E53">
      <w:pPr>
        <w:jc w:val="both"/>
        <w:rPr>
          <w:rFonts w:cs="B Zar"/>
          <w:sz w:val="28"/>
          <w:szCs w:val="28"/>
          <w:rtl/>
        </w:rPr>
      </w:pPr>
      <w:r w:rsidRPr="0090118D">
        <w:rPr>
          <w:rFonts w:cs="B Zar" w:hint="cs"/>
          <w:sz w:val="28"/>
          <w:szCs w:val="28"/>
          <w:rtl/>
        </w:rPr>
        <w:t>اصل دوم: خوب دیدن</w:t>
      </w:r>
    </w:p>
    <w:p w:rsidR="00FD2E53" w:rsidRPr="0090118D" w:rsidRDefault="00FD2E53" w:rsidP="00FD2E53">
      <w:pPr>
        <w:jc w:val="both"/>
        <w:rPr>
          <w:rFonts w:cs="B Zar"/>
          <w:sz w:val="28"/>
          <w:szCs w:val="28"/>
          <w:rtl/>
        </w:rPr>
      </w:pPr>
      <w:r w:rsidRPr="0090118D">
        <w:rPr>
          <w:rFonts w:cs="B Zar" w:hint="cs"/>
          <w:sz w:val="28"/>
          <w:szCs w:val="28"/>
          <w:rtl/>
        </w:rPr>
        <w:t>اصل سوم: خوب شنیدن</w:t>
      </w:r>
    </w:p>
    <w:p w:rsidR="00FD2E53" w:rsidRPr="0090118D" w:rsidRDefault="00FD2E53" w:rsidP="00FD2E53">
      <w:pPr>
        <w:jc w:val="both"/>
        <w:rPr>
          <w:rFonts w:cs="B Zar"/>
          <w:sz w:val="28"/>
          <w:szCs w:val="28"/>
          <w:rtl/>
        </w:rPr>
      </w:pPr>
      <w:r w:rsidRPr="0090118D">
        <w:rPr>
          <w:rFonts w:cs="B Zar" w:hint="cs"/>
          <w:sz w:val="28"/>
          <w:szCs w:val="28"/>
          <w:rtl/>
        </w:rPr>
        <w:t>اصل چهارم: خوب گفتن</w:t>
      </w:r>
    </w:p>
    <w:p w:rsidR="00FD2E53" w:rsidRDefault="00FD2E53" w:rsidP="00FD2E53">
      <w:pPr>
        <w:jc w:val="both"/>
        <w:rPr>
          <w:rFonts w:cs="B Zar"/>
          <w:sz w:val="28"/>
          <w:szCs w:val="28"/>
          <w:rtl/>
        </w:rPr>
      </w:pPr>
      <w:r w:rsidRPr="0090118D">
        <w:rPr>
          <w:rFonts w:cs="B Zar" w:hint="cs"/>
          <w:sz w:val="28"/>
          <w:szCs w:val="28"/>
          <w:rtl/>
        </w:rPr>
        <w:t xml:space="preserve">اصل پنجم: </w:t>
      </w:r>
      <w:r>
        <w:rPr>
          <w:rFonts w:cs="B Zar" w:hint="cs"/>
          <w:sz w:val="28"/>
          <w:szCs w:val="28"/>
          <w:rtl/>
        </w:rPr>
        <w:t>خوب نوشتن</w:t>
      </w:r>
    </w:p>
    <w:p w:rsidR="00FD2E53" w:rsidRPr="0090118D" w:rsidRDefault="00FD2E53" w:rsidP="00FD2E53">
      <w:pPr>
        <w:ind w:firstLine="567"/>
        <w:jc w:val="both"/>
        <w:rPr>
          <w:rFonts w:cs="B Zar"/>
          <w:sz w:val="28"/>
          <w:szCs w:val="28"/>
          <w:rtl/>
        </w:rPr>
      </w:pPr>
    </w:p>
    <w:p w:rsidR="00FD2E53" w:rsidRPr="00114719" w:rsidRDefault="00FD2E53" w:rsidP="00FD2E53">
      <w:pPr>
        <w:pStyle w:val="ListParagraph"/>
        <w:spacing w:line="240" w:lineRule="auto"/>
        <w:ind w:left="0"/>
        <w:jc w:val="both"/>
        <w:rPr>
          <w:rFonts w:cs="B Zar"/>
          <w:b/>
          <w:bCs/>
          <w:sz w:val="24"/>
          <w:szCs w:val="24"/>
          <w:rtl/>
        </w:rPr>
      </w:pPr>
      <w:r w:rsidRPr="00114719">
        <w:rPr>
          <w:rFonts w:cs="B Zar" w:hint="cs"/>
          <w:b/>
          <w:bCs/>
          <w:sz w:val="24"/>
          <w:szCs w:val="24"/>
          <w:rtl/>
        </w:rPr>
        <w:t>1-عقلانیت</w:t>
      </w:r>
    </w:p>
    <w:p w:rsidR="00FD2E53" w:rsidRPr="0090118D" w:rsidRDefault="00FD2E53" w:rsidP="00FD2E53">
      <w:pPr>
        <w:jc w:val="both"/>
        <w:rPr>
          <w:rFonts w:cs="B Zar"/>
          <w:sz w:val="28"/>
          <w:szCs w:val="28"/>
          <w:rtl/>
        </w:rPr>
      </w:pPr>
      <w:r w:rsidRPr="0090118D">
        <w:rPr>
          <w:rFonts w:cs="B Zar" w:hint="cs"/>
          <w:sz w:val="28"/>
          <w:szCs w:val="28"/>
          <w:rtl/>
        </w:rPr>
        <w:t xml:space="preserve">عقل به خودی خود یک از </w:t>
      </w:r>
      <w:r w:rsidR="0035048B">
        <w:rPr>
          <w:rFonts w:cs="B Zar"/>
          <w:sz w:val="28"/>
          <w:szCs w:val="28"/>
          <w:rtl/>
        </w:rPr>
        <w:t>ب</w:t>
      </w:r>
      <w:r w:rsidR="0035048B">
        <w:rPr>
          <w:rFonts w:cs="B Zar" w:hint="cs"/>
          <w:sz w:val="28"/>
          <w:szCs w:val="28"/>
          <w:rtl/>
        </w:rPr>
        <w:t>ی‌</w:t>
      </w:r>
      <w:r w:rsidR="0035048B">
        <w:rPr>
          <w:rFonts w:cs="B Zar" w:hint="eastAsia"/>
          <w:sz w:val="28"/>
          <w:szCs w:val="28"/>
          <w:rtl/>
        </w:rPr>
        <w:t>شمار</w:t>
      </w:r>
      <w:r w:rsidRPr="0090118D">
        <w:rPr>
          <w:rFonts w:cs="B Zar" w:hint="cs"/>
          <w:sz w:val="28"/>
          <w:szCs w:val="28"/>
          <w:rtl/>
        </w:rPr>
        <w:t xml:space="preserve"> نعماتی است که خداوند عزوجل به انسان عطا فرموده است. خود عقل به تنهایی ابزاری است برای درک مفهومی متعالی که خداوند در هنگام آفرینش انسان، با </w:t>
      </w:r>
      <w:r w:rsidR="0035048B">
        <w:rPr>
          <w:rFonts w:cs="B Zar"/>
          <w:sz w:val="28"/>
          <w:szCs w:val="28"/>
          <w:rtl/>
        </w:rPr>
        <w:t>ارائه</w:t>
      </w:r>
      <w:r w:rsidRPr="0090118D">
        <w:rPr>
          <w:rFonts w:cs="B Zar" w:hint="cs"/>
          <w:sz w:val="28"/>
          <w:szCs w:val="28"/>
          <w:rtl/>
        </w:rPr>
        <w:t xml:space="preserve"> آن مفهوم به انسان و پذیرش آن از طرف او، انسان آدم البشر را اشرف مخلوقات قرار داد، </w:t>
      </w:r>
      <w:r w:rsidR="0035048B">
        <w:rPr>
          <w:rFonts w:cs="B Zar"/>
          <w:sz w:val="28"/>
          <w:szCs w:val="28"/>
          <w:rtl/>
        </w:rPr>
        <w:t>مهم‌تر</w:t>
      </w:r>
      <w:r w:rsidR="0035048B">
        <w:rPr>
          <w:rFonts w:cs="B Zar" w:hint="cs"/>
          <w:sz w:val="28"/>
          <w:szCs w:val="28"/>
          <w:rtl/>
        </w:rPr>
        <w:t>ی</w:t>
      </w:r>
      <w:r w:rsidR="0035048B">
        <w:rPr>
          <w:rFonts w:cs="B Zar" w:hint="eastAsia"/>
          <w:sz w:val="28"/>
          <w:szCs w:val="28"/>
          <w:rtl/>
        </w:rPr>
        <w:t>ن</w:t>
      </w:r>
      <w:r w:rsidRPr="0090118D">
        <w:rPr>
          <w:rFonts w:cs="B Zar" w:hint="cs"/>
          <w:sz w:val="28"/>
          <w:szCs w:val="28"/>
          <w:rtl/>
        </w:rPr>
        <w:t xml:space="preserve"> دست آوردی که از این ابزار قدرتمند می‌توان به دست آورد </w:t>
      </w:r>
      <w:r w:rsidR="0035048B">
        <w:rPr>
          <w:sz w:val="28"/>
          <w:szCs w:val="28"/>
          <w:rtl/>
        </w:rPr>
        <w:t>«</w:t>
      </w:r>
      <w:r w:rsidRPr="0090118D">
        <w:rPr>
          <w:rFonts w:cs="B Zar" w:hint="cs"/>
          <w:sz w:val="28"/>
          <w:szCs w:val="28"/>
          <w:rtl/>
        </w:rPr>
        <w:t>آگاهی</w:t>
      </w:r>
      <w:r w:rsidR="0035048B">
        <w:rPr>
          <w:sz w:val="28"/>
          <w:szCs w:val="28"/>
          <w:rtl/>
        </w:rPr>
        <w:t>»</w:t>
      </w:r>
      <w:r w:rsidRPr="0090118D">
        <w:rPr>
          <w:rFonts w:cs="B Zar" w:hint="cs"/>
          <w:sz w:val="28"/>
          <w:szCs w:val="28"/>
          <w:rtl/>
        </w:rPr>
        <w:t xml:space="preserve"> است. آگاهی،</w:t>
      </w:r>
      <w:r w:rsidR="0035048B">
        <w:rPr>
          <w:rFonts w:cs="B Zar"/>
          <w:sz w:val="28"/>
          <w:szCs w:val="28"/>
          <w:rtl/>
        </w:rPr>
        <w:t xml:space="preserve"> مفهوم</w:t>
      </w:r>
      <w:r w:rsidR="0035048B">
        <w:rPr>
          <w:rFonts w:cs="B Zar" w:hint="cs"/>
          <w:sz w:val="28"/>
          <w:szCs w:val="28"/>
          <w:rtl/>
        </w:rPr>
        <w:t>ی</w:t>
      </w:r>
      <w:r w:rsidRPr="0090118D">
        <w:rPr>
          <w:rFonts w:cs="B Zar" w:hint="cs"/>
          <w:sz w:val="28"/>
          <w:szCs w:val="28"/>
          <w:rtl/>
        </w:rPr>
        <w:t xml:space="preserve"> بس متعالی است که اگر فردی بتواند به آن دست یابد مسلماً از نوادر روزگار خواهد بود، اینکه آگاهی چیست؟ و آیا با آنچه در مکاتب فلسفی الهی و ماتریالیستی مطرح شده تفاوتی دارد و چه تفاوتی با اطلاعات، بیداری و مفاهیم مشابه دارد، مبحثی است که خارج از </w:t>
      </w:r>
      <w:r w:rsidR="0035048B">
        <w:rPr>
          <w:rFonts w:cs="B Zar"/>
          <w:sz w:val="28"/>
          <w:szCs w:val="28"/>
          <w:rtl/>
        </w:rPr>
        <w:t>حوصله‌</w:t>
      </w:r>
      <w:r w:rsidR="0035048B">
        <w:rPr>
          <w:rFonts w:cs="B Zar" w:hint="cs"/>
          <w:sz w:val="28"/>
          <w:szCs w:val="28"/>
          <w:rtl/>
        </w:rPr>
        <w:t>ی</w:t>
      </w:r>
      <w:r w:rsidRPr="0090118D">
        <w:rPr>
          <w:rFonts w:cs="B Zar" w:hint="cs"/>
          <w:sz w:val="28"/>
          <w:szCs w:val="28"/>
          <w:rtl/>
        </w:rPr>
        <w:t xml:space="preserve"> این نوشتار است اما تنها </w:t>
      </w:r>
      <w:r w:rsidR="0035048B">
        <w:rPr>
          <w:rFonts w:cs="B Zar"/>
          <w:sz w:val="28"/>
          <w:szCs w:val="28"/>
          <w:rtl/>
        </w:rPr>
        <w:t>مسئله‌ا</w:t>
      </w:r>
      <w:r w:rsidR="0035048B">
        <w:rPr>
          <w:rFonts w:cs="B Zar" w:hint="cs"/>
          <w:sz w:val="28"/>
          <w:szCs w:val="28"/>
          <w:rtl/>
        </w:rPr>
        <w:t>ی</w:t>
      </w:r>
      <w:r w:rsidRPr="0090118D">
        <w:rPr>
          <w:rFonts w:cs="B Zar" w:hint="cs"/>
          <w:sz w:val="28"/>
          <w:szCs w:val="28"/>
          <w:rtl/>
        </w:rPr>
        <w:t xml:space="preserve"> که بایستی همیشه به آن واقف باشیم آن است که آنچه که در روزمره از طریق مجاری ارتباطات به دست ما می‌رسد، </w:t>
      </w:r>
      <w:r w:rsidR="0035048B">
        <w:rPr>
          <w:sz w:val="28"/>
          <w:szCs w:val="28"/>
          <w:rtl/>
        </w:rPr>
        <w:t>«</w:t>
      </w:r>
      <w:r w:rsidRPr="0090118D">
        <w:rPr>
          <w:rFonts w:cs="B Zar" w:hint="cs"/>
          <w:sz w:val="28"/>
          <w:szCs w:val="28"/>
          <w:rtl/>
        </w:rPr>
        <w:t>شبه آگاهی</w:t>
      </w:r>
      <w:r w:rsidR="0035048B">
        <w:rPr>
          <w:sz w:val="28"/>
          <w:szCs w:val="28"/>
          <w:rtl/>
        </w:rPr>
        <w:t>»</w:t>
      </w:r>
      <w:r w:rsidRPr="0090118D">
        <w:rPr>
          <w:rFonts w:cs="B Zar" w:hint="cs"/>
          <w:sz w:val="28"/>
          <w:szCs w:val="28"/>
          <w:rtl/>
        </w:rPr>
        <w:t xml:space="preserve"> است. در حقیقت همه آنچه که ماکس وبر در </w:t>
      </w:r>
      <w:r w:rsidR="0035048B">
        <w:rPr>
          <w:rFonts w:cs="B Zar"/>
          <w:sz w:val="28"/>
          <w:szCs w:val="28"/>
          <w:rtl/>
        </w:rPr>
        <w:t>نظر</w:t>
      </w:r>
      <w:r w:rsidR="0035048B">
        <w:rPr>
          <w:rFonts w:cs="B Zar" w:hint="cs"/>
          <w:sz w:val="28"/>
          <w:szCs w:val="28"/>
          <w:rtl/>
        </w:rPr>
        <w:t>ی</w:t>
      </w:r>
      <w:r w:rsidR="0035048B">
        <w:rPr>
          <w:rFonts w:cs="B Zar" w:hint="eastAsia"/>
          <w:sz w:val="28"/>
          <w:szCs w:val="28"/>
          <w:rtl/>
        </w:rPr>
        <w:t>ه‌</w:t>
      </w:r>
      <w:r w:rsidR="0035048B">
        <w:rPr>
          <w:rFonts w:cs="B Zar" w:hint="cs"/>
          <w:sz w:val="28"/>
          <w:szCs w:val="28"/>
          <w:rtl/>
        </w:rPr>
        <w:t>ی</w:t>
      </w:r>
      <w:r w:rsidRPr="0090118D">
        <w:rPr>
          <w:rFonts w:cs="B Zar" w:hint="cs"/>
          <w:sz w:val="28"/>
          <w:szCs w:val="28"/>
          <w:rtl/>
        </w:rPr>
        <w:t xml:space="preserve"> خود تحت عنوان عقلانیت مطرح نموده و فلسفه و </w:t>
      </w:r>
      <w:r w:rsidR="0035048B">
        <w:rPr>
          <w:rFonts w:cs="B Zar"/>
          <w:sz w:val="28"/>
          <w:szCs w:val="28"/>
          <w:rtl/>
        </w:rPr>
        <w:t>جامعه‌شناس</w:t>
      </w:r>
      <w:r w:rsidR="0035048B">
        <w:rPr>
          <w:rFonts w:cs="B Zar" w:hint="cs"/>
          <w:sz w:val="28"/>
          <w:szCs w:val="28"/>
          <w:rtl/>
        </w:rPr>
        <w:t>ی</w:t>
      </w:r>
      <w:r w:rsidRPr="0090118D">
        <w:rPr>
          <w:rFonts w:cs="B Zar" w:hint="cs"/>
          <w:sz w:val="28"/>
          <w:szCs w:val="28"/>
          <w:rtl/>
        </w:rPr>
        <w:t xml:space="preserve"> به خوبی تبیین نموده است. بدون عنصر هدایت در مسیر الی الله، فاقد تعالی به عنوان عامل نهایی تکامل می‌باشد. نیچه بیش از متفکرین </w:t>
      </w:r>
      <w:r w:rsidR="0035048B">
        <w:rPr>
          <w:rFonts w:cs="B Zar" w:hint="cs"/>
          <w:sz w:val="28"/>
          <w:szCs w:val="28"/>
          <w:rtl/>
        </w:rPr>
        <w:t>ی</w:t>
      </w:r>
      <w:r w:rsidR="0035048B">
        <w:rPr>
          <w:rFonts w:cs="B Zar" w:hint="eastAsia"/>
          <w:sz w:val="28"/>
          <w:szCs w:val="28"/>
          <w:rtl/>
        </w:rPr>
        <w:t>کتاپرست</w:t>
      </w:r>
      <w:r w:rsidRPr="0090118D">
        <w:rPr>
          <w:rFonts w:cs="B Zar" w:hint="cs"/>
          <w:sz w:val="28"/>
          <w:szCs w:val="28"/>
          <w:rtl/>
        </w:rPr>
        <w:t xml:space="preserve"> بر این دیدگاه صحه گذاشته است. او ضمن نقد تفکر، عقل را به تنهایی ناقص از درک جهان عنوان </w:t>
      </w:r>
      <w:r w:rsidR="0035048B">
        <w:rPr>
          <w:rFonts w:cs="B Zar"/>
          <w:sz w:val="28"/>
          <w:szCs w:val="28"/>
          <w:rtl/>
        </w:rPr>
        <w:t>م</w:t>
      </w:r>
      <w:r w:rsidR="0035048B">
        <w:rPr>
          <w:rFonts w:cs="B Zar" w:hint="cs"/>
          <w:sz w:val="28"/>
          <w:szCs w:val="28"/>
          <w:rtl/>
        </w:rPr>
        <w:t>ی‌</w:t>
      </w:r>
      <w:r w:rsidR="0035048B">
        <w:rPr>
          <w:rFonts w:cs="B Zar" w:hint="eastAsia"/>
          <w:sz w:val="28"/>
          <w:szCs w:val="28"/>
          <w:rtl/>
        </w:rPr>
        <w:t>نما</w:t>
      </w:r>
      <w:r w:rsidR="0035048B">
        <w:rPr>
          <w:rFonts w:cs="B Zar" w:hint="cs"/>
          <w:sz w:val="28"/>
          <w:szCs w:val="28"/>
          <w:rtl/>
        </w:rPr>
        <w:t>ی</w:t>
      </w:r>
      <w:r w:rsidR="0035048B">
        <w:rPr>
          <w:rFonts w:cs="B Zar" w:hint="eastAsia"/>
          <w:sz w:val="28"/>
          <w:szCs w:val="28"/>
          <w:rtl/>
        </w:rPr>
        <w:t>د</w:t>
      </w:r>
      <w:r w:rsidRPr="0090118D">
        <w:rPr>
          <w:rFonts w:cs="B Zar" w:hint="cs"/>
          <w:sz w:val="28"/>
          <w:szCs w:val="28"/>
          <w:rtl/>
        </w:rPr>
        <w:t xml:space="preserve">. آنچه که غرب به عنوان تعریف عقلانیت </w:t>
      </w:r>
      <w:r w:rsidR="0035048B">
        <w:rPr>
          <w:rFonts w:cs="B Zar"/>
          <w:sz w:val="28"/>
          <w:szCs w:val="28"/>
          <w:rtl/>
        </w:rPr>
        <w:t>موردنظر</w:t>
      </w:r>
      <w:r w:rsidRPr="0090118D">
        <w:rPr>
          <w:rFonts w:cs="B Zar" w:hint="cs"/>
          <w:sz w:val="28"/>
          <w:szCs w:val="28"/>
          <w:rtl/>
        </w:rPr>
        <w:t xml:space="preserve"> قرار داده است به </w:t>
      </w:r>
      <w:r w:rsidR="0035048B">
        <w:rPr>
          <w:rFonts w:cs="B Zar"/>
          <w:sz w:val="28"/>
          <w:szCs w:val="28"/>
          <w:rtl/>
        </w:rPr>
        <w:t>سال‌ها</w:t>
      </w:r>
      <w:r w:rsidR="0035048B">
        <w:rPr>
          <w:rFonts w:cs="B Zar" w:hint="cs"/>
          <w:sz w:val="28"/>
          <w:szCs w:val="28"/>
          <w:rtl/>
        </w:rPr>
        <w:t>ی</w:t>
      </w:r>
      <w:r w:rsidRPr="0090118D">
        <w:rPr>
          <w:rFonts w:cs="B Zar" w:hint="cs"/>
          <w:sz w:val="28"/>
          <w:szCs w:val="28"/>
          <w:rtl/>
        </w:rPr>
        <w:t xml:space="preserve"> 1864 تا 1920 م برمی‌گردد که ماکس وبر به طرح نظریه خود درباره فراگرد عقلانیت به بست و توضیح آن پرداخته است. وبر این دیدگاه را از نیچه اقتباس نمود. از نظر و</w:t>
      </w:r>
      <w:r w:rsidR="0035048B">
        <w:rPr>
          <w:rFonts w:cs="B Zar" w:hint="cs"/>
          <w:sz w:val="28"/>
          <w:szCs w:val="28"/>
          <w:rtl/>
        </w:rPr>
        <w:t xml:space="preserve"> </w:t>
      </w:r>
      <w:r w:rsidRPr="0090118D">
        <w:rPr>
          <w:rFonts w:cs="B Zar" w:hint="cs"/>
          <w:sz w:val="28"/>
          <w:szCs w:val="28"/>
          <w:rtl/>
        </w:rPr>
        <w:t xml:space="preserve">بر این مسئله مهم بود که چرا نهادهای اجتماعی در غرب </w:t>
      </w:r>
      <w:r w:rsidR="0035048B">
        <w:rPr>
          <w:rFonts w:cs="B Zar"/>
          <w:sz w:val="28"/>
          <w:szCs w:val="28"/>
          <w:rtl/>
        </w:rPr>
        <w:t>ب</w:t>
      </w:r>
      <w:r w:rsidR="0035048B">
        <w:rPr>
          <w:rFonts w:cs="B Zar" w:hint="cs"/>
          <w:sz w:val="28"/>
          <w:szCs w:val="28"/>
          <w:rtl/>
        </w:rPr>
        <w:t>ی</w:t>
      </w:r>
      <w:r w:rsidR="0035048B">
        <w:rPr>
          <w:rFonts w:cs="B Zar" w:hint="eastAsia"/>
          <w:sz w:val="28"/>
          <w:szCs w:val="28"/>
          <w:rtl/>
        </w:rPr>
        <w:t>ش‌ازپ</w:t>
      </w:r>
      <w:r w:rsidR="0035048B">
        <w:rPr>
          <w:rFonts w:cs="B Zar" w:hint="cs"/>
          <w:sz w:val="28"/>
          <w:szCs w:val="28"/>
          <w:rtl/>
        </w:rPr>
        <w:t>ی</w:t>
      </w:r>
      <w:r w:rsidR="0035048B">
        <w:rPr>
          <w:rFonts w:cs="B Zar" w:hint="eastAsia"/>
          <w:sz w:val="28"/>
          <w:szCs w:val="28"/>
          <w:rtl/>
        </w:rPr>
        <w:t>ش</w:t>
      </w:r>
      <w:r w:rsidRPr="0090118D">
        <w:rPr>
          <w:rFonts w:cs="B Zar" w:hint="cs"/>
          <w:sz w:val="28"/>
          <w:szCs w:val="28"/>
          <w:rtl/>
        </w:rPr>
        <w:t xml:space="preserve"> </w:t>
      </w:r>
      <w:r w:rsidR="0035048B">
        <w:rPr>
          <w:rFonts w:cs="B Zar"/>
          <w:sz w:val="28"/>
          <w:szCs w:val="28"/>
          <w:rtl/>
        </w:rPr>
        <w:t>عقلان</w:t>
      </w:r>
      <w:r w:rsidR="0035048B">
        <w:rPr>
          <w:rFonts w:cs="B Zar" w:hint="cs"/>
          <w:sz w:val="28"/>
          <w:szCs w:val="28"/>
          <w:rtl/>
        </w:rPr>
        <w:t>ی‌</w:t>
      </w:r>
      <w:r w:rsidR="0035048B">
        <w:rPr>
          <w:rFonts w:cs="B Zar" w:hint="eastAsia"/>
          <w:sz w:val="28"/>
          <w:szCs w:val="28"/>
          <w:rtl/>
        </w:rPr>
        <w:t>تر</w:t>
      </w:r>
      <w:r w:rsidRPr="0090118D">
        <w:rPr>
          <w:rFonts w:cs="B Zar" w:hint="cs"/>
          <w:sz w:val="28"/>
          <w:szCs w:val="28"/>
          <w:rtl/>
        </w:rPr>
        <w:t xml:space="preserve"> شده‌اند. در حالی که در دیگر نقاط جهان، موانع نیرومند از یک چنین تحولی جلوگیری </w:t>
      </w:r>
      <w:r w:rsidR="0035048B">
        <w:rPr>
          <w:rFonts w:cs="B Zar"/>
          <w:sz w:val="28"/>
          <w:szCs w:val="28"/>
          <w:rtl/>
        </w:rPr>
        <w:t>کرده‌اند</w:t>
      </w:r>
      <w:r w:rsidRPr="0090118D">
        <w:rPr>
          <w:rFonts w:cs="B Zar" w:hint="cs"/>
          <w:sz w:val="28"/>
          <w:szCs w:val="28"/>
          <w:rtl/>
        </w:rPr>
        <w:t xml:space="preserve">. گرچه عقلانیت در آثار وبر به صورت‌های گوناگون به کار رفته است اما در اینجا به فراگردی توجه </w:t>
      </w:r>
      <w:r w:rsidRPr="0090118D">
        <w:rPr>
          <w:rFonts w:cs="B Zar" w:hint="cs"/>
          <w:sz w:val="28"/>
          <w:szCs w:val="28"/>
          <w:rtl/>
        </w:rPr>
        <w:lastRenderedPageBreak/>
        <w:t xml:space="preserve">داریم که </w:t>
      </w:r>
      <w:r w:rsidR="0035048B">
        <w:rPr>
          <w:rFonts w:cs="B Zar"/>
          <w:sz w:val="28"/>
          <w:szCs w:val="28"/>
          <w:rtl/>
        </w:rPr>
        <w:t>دربرگ</w:t>
      </w:r>
      <w:r w:rsidR="0035048B">
        <w:rPr>
          <w:rFonts w:cs="B Zar" w:hint="cs"/>
          <w:sz w:val="28"/>
          <w:szCs w:val="28"/>
          <w:rtl/>
        </w:rPr>
        <w:t>ی</w:t>
      </w:r>
      <w:r w:rsidR="0035048B">
        <w:rPr>
          <w:rFonts w:cs="B Zar" w:hint="eastAsia"/>
          <w:sz w:val="28"/>
          <w:szCs w:val="28"/>
          <w:rtl/>
        </w:rPr>
        <w:t>رنده‌</w:t>
      </w:r>
      <w:r w:rsidR="0035048B">
        <w:rPr>
          <w:rFonts w:cs="B Zar" w:hint="cs"/>
          <w:sz w:val="28"/>
          <w:szCs w:val="28"/>
          <w:rtl/>
        </w:rPr>
        <w:t>ی</w:t>
      </w:r>
      <w:r w:rsidRPr="0090118D">
        <w:rPr>
          <w:rFonts w:cs="B Zar" w:hint="cs"/>
          <w:sz w:val="28"/>
          <w:szCs w:val="28"/>
          <w:rtl/>
        </w:rPr>
        <w:t xml:space="preserve"> یکی از چهار نوع عقلانیتی است که کالبرگ </w:t>
      </w:r>
      <w:r w:rsidR="0035048B">
        <w:rPr>
          <w:rFonts w:cs="B Zar"/>
          <w:sz w:val="28"/>
          <w:szCs w:val="28"/>
          <w:rtl/>
        </w:rPr>
        <w:t>آن‌ها</w:t>
      </w:r>
      <w:r w:rsidRPr="0090118D">
        <w:rPr>
          <w:rFonts w:cs="B Zar" w:hint="cs"/>
          <w:sz w:val="28"/>
          <w:szCs w:val="28"/>
          <w:rtl/>
        </w:rPr>
        <w:t xml:space="preserve"> را باز شناخته است یعنی: عقلانیت صوری.</w:t>
      </w:r>
      <w:r w:rsidR="0035048B">
        <w:rPr>
          <w:rFonts w:cs="B Zar"/>
          <w:sz w:val="28"/>
          <w:szCs w:val="28"/>
          <w:rtl/>
        </w:rPr>
        <w:t xml:space="preserve"> </w:t>
      </w:r>
      <w:r w:rsidRPr="0090118D">
        <w:rPr>
          <w:rFonts w:cs="B Zar" w:hint="cs"/>
          <w:sz w:val="28"/>
          <w:szCs w:val="28"/>
          <w:rtl/>
        </w:rPr>
        <w:t xml:space="preserve">عقلانیت صوری </w:t>
      </w:r>
      <w:r w:rsidR="0035048B">
        <w:rPr>
          <w:rFonts w:cs="B Zar"/>
          <w:sz w:val="28"/>
          <w:szCs w:val="28"/>
          <w:rtl/>
        </w:rPr>
        <w:t>برحسب</w:t>
      </w:r>
      <w:r w:rsidRPr="0090118D">
        <w:rPr>
          <w:rFonts w:cs="B Zar" w:hint="cs"/>
          <w:sz w:val="28"/>
          <w:szCs w:val="28"/>
          <w:rtl/>
        </w:rPr>
        <w:t xml:space="preserve"> معمول وبر با گزینش وسایل و هدف‌ها از سوی افراد سروکار دارد. وبر دیوانسالاری را </w:t>
      </w:r>
      <w:r w:rsidR="0035048B">
        <w:rPr>
          <w:rFonts w:cs="B Zar"/>
          <w:sz w:val="28"/>
          <w:szCs w:val="28"/>
          <w:rtl/>
        </w:rPr>
        <w:t>نمونه‌</w:t>
      </w:r>
      <w:r w:rsidR="0035048B">
        <w:rPr>
          <w:rFonts w:cs="B Zar" w:hint="cs"/>
          <w:sz w:val="28"/>
          <w:szCs w:val="28"/>
          <w:rtl/>
        </w:rPr>
        <w:t>ی</w:t>
      </w:r>
      <w:r w:rsidRPr="0090118D">
        <w:rPr>
          <w:rFonts w:cs="B Zar" w:hint="cs"/>
          <w:sz w:val="28"/>
          <w:szCs w:val="28"/>
          <w:rtl/>
        </w:rPr>
        <w:t xml:space="preserve"> عالی عقلانیت می‌دانست (ریتزر</w:t>
      </w:r>
      <w:r>
        <w:rPr>
          <w:rFonts w:cs="B Zar" w:hint="cs"/>
          <w:sz w:val="28"/>
          <w:szCs w:val="28"/>
          <w:rtl/>
        </w:rPr>
        <w:t>،1385:</w:t>
      </w:r>
      <w:r w:rsidRPr="0090118D">
        <w:rPr>
          <w:rFonts w:cs="B Zar" w:hint="cs"/>
          <w:sz w:val="28"/>
          <w:szCs w:val="28"/>
          <w:rtl/>
        </w:rPr>
        <w:t xml:space="preserve">34). تاریخ عقلانیت ریشه در کتب آسمانی خصوصاً قرآن دارد، چرا که خداوند در جای جای </w:t>
      </w:r>
      <w:r w:rsidR="0035048B">
        <w:rPr>
          <w:rFonts w:cs="B Zar"/>
          <w:sz w:val="28"/>
          <w:szCs w:val="28"/>
          <w:rtl/>
        </w:rPr>
        <w:t>معجزه‌</w:t>
      </w:r>
      <w:r w:rsidR="0035048B">
        <w:rPr>
          <w:rFonts w:cs="B Zar" w:hint="cs"/>
          <w:sz w:val="28"/>
          <w:szCs w:val="28"/>
          <w:rtl/>
        </w:rPr>
        <w:t>ی</w:t>
      </w:r>
      <w:r w:rsidRPr="0090118D">
        <w:rPr>
          <w:rFonts w:cs="B Zar" w:hint="cs"/>
          <w:sz w:val="28"/>
          <w:szCs w:val="28"/>
          <w:rtl/>
        </w:rPr>
        <w:t xml:space="preserve"> پیامبرش بارها و بارها انسان‌ها را به تعقل دعوت نموده است؟ لذا مسلم است که اولین ابزاری که یک کارشناس روابط عمومی بایستی توانایی لازم جهت استفاده از آن را بیابد، عقل است، علم </w:t>
      </w:r>
      <w:r w:rsidR="0035048B">
        <w:rPr>
          <w:rFonts w:cs="B Zar"/>
          <w:sz w:val="28"/>
          <w:szCs w:val="28"/>
          <w:rtl/>
        </w:rPr>
        <w:t>روان‌شناس</w:t>
      </w:r>
      <w:r w:rsidR="0035048B">
        <w:rPr>
          <w:rFonts w:cs="B Zar" w:hint="cs"/>
          <w:sz w:val="28"/>
          <w:szCs w:val="28"/>
          <w:rtl/>
        </w:rPr>
        <w:t>ی</w:t>
      </w:r>
      <w:r w:rsidRPr="0090118D">
        <w:rPr>
          <w:rFonts w:cs="B Zar" w:hint="cs"/>
          <w:sz w:val="28"/>
          <w:szCs w:val="28"/>
          <w:rtl/>
        </w:rPr>
        <w:t xml:space="preserve"> در جهت افزایش قدرت درک و فرایندهای حافظه </w:t>
      </w:r>
      <w:r w:rsidR="0035048B">
        <w:rPr>
          <w:rFonts w:cs="B Zar"/>
          <w:sz w:val="28"/>
          <w:szCs w:val="28"/>
          <w:rtl/>
        </w:rPr>
        <w:t>کوتاه‌مدت</w:t>
      </w:r>
      <w:r w:rsidRPr="0090118D">
        <w:rPr>
          <w:rFonts w:cs="B Zar" w:hint="cs"/>
          <w:sz w:val="28"/>
          <w:szCs w:val="28"/>
          <w:rtl/>
        </w:rPr>
        <w:t xml:space="preserve"> و </w:t>
      </w:r>
      <w:r w:rsidR="0035048B">
        <w:rPr>
          <w:rFonts w:cs="B Zar"/>
          <w:sz w:val="28"/>
          <w:szCs w:val="28"/>
          <w:rtl/>
        </w:rPr>
        <w:t>بلندمدت</w:t>
      </w:r>
      <w:r w:rsidRPr="0090118D">
        <w:rPr>
          <w:rFonts w:cs="B Zar" w:hint="cs"/>
          <w:sz w:val="28"/>
          <w:szCs w:val="28"/>
          <w:rtl/>
        </w:rPr>
        <w:t xml:space="preserve"> و یادگیری و ... تحقیقات و راهکارهای مؤثری را </w:t>
      </w:r>
      <w:r w:rsidR="0035048B">
        <w:rPr>
          <w:rFonts w:cs="B Zar"/>
          <w:sz w:val="28"/>
          <w:szCs w:val="28"/>
          <w:rtl/>
        </w:rPr>
        <w:t>ارائه</w:t>
      </w:r>
      <w:r w:rsidRPr="0090118D">
        <w:rPr>
          <w:rFonts w:cs="B Zar" w:hint="cs"/>
          <w:sz w:val="28"/>
          <w:szCs w:val="28"/>
          <w:rtl/>
        </w:rPr>
        <w:t xml:space="preserve"> نموده است.</w:t>
      </w:r>
    </w:p>
    <w:p w:rsidR="00FD2E53" w:rsidRPr="0090118D" w:rsidRDefault="00FD2E53" w:rsidP="00FD2E53">
      <w:pPr>
        <w:jc w:val="both"/>
        <w:rPr>
          <w:rFonts w:cs="B Zar"/>
          <w:sz w:val="28"/>
          <w:szCs w:val="28"/>
          <w:rtl/>
        </w:rPr>
      </w:pPr>
      <w:r w:rsidRPr="0090118D">
        <w:rPr>
          <w:rFonts w:cs="B Zar" w:hint="cs"/>
          <w:sz w:val="28"/>
          <w:szCs w:val="28"/>
          <w:rtl/>
        </w:rPr>
        <w:t xml:space="preserve">حضرت امیر مؤمنان علی </w:t>
      </w:r>
      <w:r w:rsidR="0035048B">
        <w:rPr>
          <w:rFonts w:cs="B Zar"/>
          <w:sz w:val="28"/>
          <w:szCs w:val="28"/>
          <w:rtl/>
        </w:rPr>
        <w:t>عل</w:t>
      </w:r>
      <w:r w:rsidR="0035048B">
        <w:rPr>
          <w:rFonts w:cs="B Zar" w:hint="cs"/>
          <w:sz w:val="28"/>
          <w:szCs w:val="28"/>
          <w:rtl/>
        </w:rPr>
        <w:t>ی</w:t>
      </w:r>
      <w:r w:rsidR="0035048B">
        <w:rPr>
          <w:rFonts w:cs="B Zar" w:hint="eastAsia"/>
          <w:sz w:val="28"/>
          <w:szCs w:val="28"/>
          <w:rtl/>
        </w:rPr>
        <w:t>ه‌السلام</w:t>
      </w:r>
      <w:r w:rsidRPr="0090118D">
        <w:rPr>
          <w:rFonts w:cs="B Zar" w:hint="cs"/>
          <w:sz w:val="28"/>
          <w:szCs w:val="28"/>
          <w:rtl/>
        </w:rPr>
        <w:t xml:space="preserve">، نیز در این خصوص می‌فرمایند: اندیشیدن همانند دیدن است زیرا گاهی چشم‌ها دروغ می‌گویند اما </w:t>
      </w:r>
      <w:r w:rsidR="0035048B">
        <w:rPr>
          <w:rFonts w:cs="B Zar"/>
          <w:sz w:val="28"/>
          <w:szCs w:val="28"/>
          <w:rtl/>
        </w:rPr>
        <w:t>آن‌کس</w:t>
      </w:r>
      <w:r w:rsidRPr="0090118D">
        <w:rPr>
          <w:rFonts w:cs="B Zar" w:hint="cs"/>
          <w:sz w:val="28"/>
          <w:szCs w:val="28"/>
          <w:rtl/>
        </w:rPr>
        <w:t xml:space="preserve"> که از عقل نصیحت خواهد به او خیانت نمی‌کند (</w:t>
      </w:r>
      <w:r w:rsidR="0035048B">
        <w:rPr>
          <w:rFonts w:cs="B Zar"/>
          <w:sz w:val="28"/>
          <w:szCs w:val="28"/>
          <w:rtl/>
        </w:rPr>
        <w:t>نهج‌البلاغه</w:t>
      </w:r>
      <w:r w:rsidRPr="0090118D">
        <w:rPr>
          <w:rFonts w:cs="B Zar" w:hint="cs"/>
          <w:sz w:val="28"/>
          <w:szCs w:val="28"/>
          <w:rtl/>
        </w:rPr>
        <w:t>،</w:t>
      </w:r>
      <w:r w:rsidR="00D040BF">
        <w:rPr>
          <w:rFonts w:cs="B Zar"/>
          <w:sz w:val="28"/>
          <w:szCs w:val="28"/>
          <w:rtl/>
        </w:rPr>
        <w:t xml:space="preserve"> حکمت</w:t>
      </w:r>
      <w:r w:rsidRPr="0090118D">
        <w:rPr>
          <w:rFonts w:cs="B Zar" w:hint="cs"/>
          <w:sz w:val="28"/>
          <w:szCs w:val="28"/>
          <w:rtl/>
        </w:rPr>
        <w:t>، 280)</w:t>
      </w:r>
    </w:p>
    <w:p w:rsidR="00FD2E53" w:rsidRPr="0090118D" w:rsidRDefault="00FD2E53" w:rsidP="00FD2E53">
      <w:pPr>
        <w:jc w:val="both"/>
        <w:rPr>
          <w:rFonts w:cs="B Zar"/>
          <w:sz w:val="28"/>
          <w:szCs w:val="28"/>
          <w:rtl/>
        </w:rPr>
      </w:pPr>
      <w:r w:rsidRPr="0090118D">
        <w:rPr>
          <w:rFonts w:cs="B Zar" w:hint="cs"/>
          <w:sz w:val="28"/>
          <w:szCs w:val="28"/>
          <w:rtl/>
        </w:rPr>
        <w:t xml:space="preserve">نباید فراموش کرد که درک </w:t>
      </w:r>
      <w:r w:rsidR="0035048B">
        <w:rPr>
          <w:rFonts w:cs="B Zar"/>
          <w:sz w:val="28"/>
          <w:szCs w:val="28"/>
          <w:rtl/>
        </w:rPr>
        <w:t>مسائل</w:t>
      </w:r>
      <w:r w:rsidRPr="0090118D">
        <w:rPr>
          <w:rFonts w:cs="B Zar" w:hint="cs"/>
          <w:sz w:val="28"/>
          <w:szCs w:val="28"/>
          <w:rtl/>
        </w:rPr>
        <w:t xml:space="preserve"> و شهودات تنها از طریق عقل و با تکیه بر فرایندهای ذهنی میسر نبوده و به راهنما و </w:t>
      </w:r>
      <w:r w:rsidR="0035048B">
        <w:rPr>
          <w:rFonts w:cs="B Zar"/>
          <w:sz w:val="28"/>
          <w:szCs w:val="28"/>
          <w:rtl/>
        </w:rPr>
        <w:t>کمک‌رسان</w:t>
      </w:r>
      <w:r w:rsidRPr="0090118D">
        <w:rPr>
          <w:rFonts w:cs="B Zar" w:hint="cs"/>
          <w:sz w:val="28"/>
          <w:szCs w:val="28"/>
          <w:rtl/>
        </w:rPr>
        <w:t xml:space="preserve"> نیازمند است. یکتاپرستان این راهنما را پیامبران به عنوان </w:t>
      </w:r>
      <w:r w:rsidR="0035048B">
        <w:rPr>
          <w:rFonts w:cs="B Zar"/>
          <w:sz w:val="28"/>
          <w:szCs w:val="28"/>
          <w:rtl/>
        </w:rPr>
        <w:t>پ</w:t>
      </w:r>
      <w:r w:rsidR="0035048B">
        <w:rPr>
          <w:rFonts w:cs="B Zar" w:hint="cs"/>
          <w:sz w:val="28"/>
          <w:szCs w:val="28"/>
          <w:rtl/>
        </w:rPr>
        <w:t>ی</w:t>
      </w:r>
      <w:r w:rsidR="0035048B">
        <w:rPr>
          <w:rFonts w:cs="B Zar" w:hint="eastAsia"/>
          <w:sz w:val="28"/>
          <w:szCs w:val="28"/>
          <w:rtl/>
        </w:rPr>
        <w:t>ام‌رسانان</w:t>
      </w:r>
      <w:r w:rsidRPr="0090118D">
        <w:rPr>
          <w:rFonts w:cs="B Zar" w:hint="cs"/>
          <w:sz w:val="28"/>
          <w:szCs w:val="28"/>
          <w:rtl/>
        </w:rPr>
        <w:t xml:space="preserve"> خداوند </w:t>
      </w:r>
      <w:r w:rsidR="0035048B">
        <w:rPr>
          <w:rFonts w:cs="B Zar"/>
          <w:sz w:val="28"/>
          <w:szCs w:val="28"/>
          <w:rtl/>
        </w:rPr>
        <w:t>م</w:t>
      </w:r>
      <w:r w:rsidR="0035048B">
        <w:rPr>
          <w:rFonts w:cs="B Zar" w:hint="cs"/>
          <w:sz w:val="28"/>
          <w:szCs w:val="28"/>
          <w:rtl/>
        </w:rPr>
        <w:t>ی‌</w:t>
      </w:r>
      <w:r w:rsidR="0035048B">
        <w:rPr>
          <w:rFonts w:cs="B Zar" w:hint="eastAsia"/>
          <w:sz w:val="28"/>
          <w:szCs w:val="28"/>
          <w:rtl/>
        </w:rPr>
        <w:t>دانند</w:t>
      </w:r>
      <w:r w:rsidRPr="0090118D">
        <w:rPr>
          <w:rFonts w:cs="B Zar" w:hint="cs"/>
          <w:sz w:val="28"/>
          <w:szCs w:val="28"/>
          <w:rtl/>
        </w:rPr>
        <w:t xml:space="preserve"> و پیروان متعدد مکاتب ماتریالیستی نیز چون از درک این منبع </w:t>
      </w:r>
      <w:r w:rsidR="0035048B">
        <w:rPr>
          <w:rFonts w:cs="B Zar"/>
          <w:sz w:val="28"/>
          <w:szCs w:val="28"/>
          <w:rtl/>
        </w:rPr>
        <w:t>ب</w:t>
      </w:r>
      <w:r w:rsidR="0035048B">
        <w:rPr>
          <w:rFonts w:cs="B Zar" w:hint="cs"/>
          <w:sz w:val="28"/>
          <w:szCs w:val="28"/>
          <w:rtl/>
        </w:rPr>
        <w:t>ی‌</w:t>
      </w:r>
      <w:r w:rsidR="0035048B">
        <w:rPr>
          <w:rFonts w:cs="B Zar" w:hint="eastAsia"/>
          <w:sz w:val="28"/>
          <w:szCs w:val="28"/>
          <w:rtl/>
        </w:rPr>
        <w:t>کران</w:t>
      </w:r>
      <w:r w:rsidRPr="0090118D">
        <w:rPr>
          <w:rFonts w:cs="B Zar" w:hint="cs"/>
          <w:sz w:val="28"/>
          <w:szCs w:val="28"/>
          <w:rtl/>
        </w:rPr>
        <w:t xml:space="preserve"> هراسانند به نیروی جنسی فروید و ... پناه </w:t>
      </w:r>
      <w:r w:rsidR="0035048B">
        <w:rPr>
          <w:rFonts w:cs="B Zar"/>
          <w:sz w:val="28"/>
          <w:szCs w:val="28"/>
          <w:rtl/>
        </w:rPr>
        <w:t>برده‌اند</w:t>
      </w:r>
      <w:r w:rsidRPr="0090118D">
        <w:rPr>
          <w:rFonts w:cs="B Zar" w:hint="cs"/>
          <w:sz w:val="28"/>
          <w:szCs w:val="28"/>
          <w:rtl/>
        </w:rPr>
        <w:t>.</w:t>
      </w:r>
    </w:p>
    <w:p w:rsidR="00FD2E53" w:rsidRPr="00114719" w:rsidRDefault="00FD2E53" w:rsidP="00FD2E53">
      <w:pPr>
        <w:pStyle w:val="ListParagraph"/>
        <w:spacing w:line="240" w:lineRule="auto"/>
        <w:ind w:left="0"/>
        <w:jc w:val="both"/>
        <w:rPr>
          <w:rFonts w:cs="B Zar"/>
          <w:b/>
          <w:bCs/>
          <w:sz w:val="24"/>
          <w:szCs w:val="24"/>
          <w:rtl/>
        </w:rPr>
      </w:pPr>
      <w:r w:rsidRPr="00114719">
        <w:rPr>
          <w:rFonts w:cs="B Zar" w:hint="cs"/>
          <w:b/>
          <w:bCs/>
          <w:sz w:val="24"/>
          <w:szCs w:val="24"/>
          <w:rtl/>
        </w:rPr>
        <w:t>2-خوب دیدن</w:t>
      </w:r>
    </w:p>
    <w:p w:rsidR="00FD2E53" w:rsidRPr="0090118D" w:rsidRDefault="00FD2E53" w:rsidP="00FD2E53">
      <w:pPr>
        <w:jc w:val="both"/>
        <w:rPr>
          <w:rFonts w:cs="B Zar"/>
          <w:sz w:val="28"/>
          <w:szCs w:val="28"/>
          <w:rtl/>
        </w:rPr>
      </w:pPr>
      <w:r w:rsidRPr="0090118D">
        <w:rPr>
          <w:rFonts w:cs="B Zar" w:hint="cs"/>
          <w:sz w:val="28"/>
          <w:szCs w:val="28"/>
          <w:rtl/>
        </w:rPr>
        <w:t xml:space="preserve">یکی دیگر از مواهب خداوند به انسان قدرت بینایی است. بیشتر انسان‌ها دو چشم دارند که از طریق آن به درک محیط اطراف خویش می‌پردازند. فن مشاهده امروزه یکی از </w:t>
      </w:r>
      <w:r w:rsidR="0035048B">
        <w:rPr>
          <w:rFonts w:cs="B Zar"/>
          <w:sz w:val="28"/>
          <w:szCs w:val="28"/>
          <w:rtl/>
        </w:rPr>
        <w:t>مهم‌تر</w:t>
      </w:r>
      <w:r w:rsidR="0035048B">
        <w:rPr>
          <w:rFonts w:cs="B Zar" w:hint="cs"/>
          <w:sz w:val="28"/>
          <w:szCs w:val="28"/>
          <w:rtl/>
        </w:rPr>
        <w:t>ی</w:t>
      </w:r>
      <w:r w:rsidR="0035048B">
        <w:rPr>
          <w:rFonts w:cs="B Zar" w:hint="eastAsia"/>
          <w:sz w:val="28"/>
          <w:szCs w:val="28"/>
          <w:rtl/>
        </w:rPr>
        <w:t>ن</w:t>
      </w:r>
      <w:r w:rsidRPr="0090118D">
        <w:rPr>
          <w:rFonts w:cs="B Zar" w:hint="cs"/>
          <w:sz w:val="28"/>
          <w:szCs w:val="28"/>
          <w:rtl/>
        </w:rPr>
        <w:t xml:space="preserve"> و اصلی‌ترین فنون تحقیق در علوم اجتماعی خصوصاً روابط عمومی محسوب می‌شود. به طوری که پروفسور رفیع‌پور در کتاب تکنیک‌های خاص تحقیق خویش یک فصل 50 </w:t>
      </w:r>
      <w:r w:rsidR="0035048B">
        <w:rPr>
          <w:rFonts w:cs="B Zar"/>
          <w:sz w:val="28"/>
          <w:szCs w:val="28"/>
          <w:rtl/>
        </w:rPr>
        <w:t>صفحه‌ا</w:t>
      </w:r>
      <w:r w:rsidR="0035048B">
        <w:rPr>
          <w:rFonts w:cs="B Zar" w:hint="cs"/>
          <w:sz w:val="28"/>
          <w:szCs w:val="28"/>
          <w:rtl/>
        </w:rPr>
        <w:t>ی</w:t>
      </w:r>
      <w:r w:rsidRPr="0090118D">
        <w:rPr>
          <w:rFonts w:cs="B Zar" w:hint="cs"/>
          <w:sz w:val="28"/>
          <w:szCs w:val="28"/>
          <w:rtl/>
        </w:rPr>
        <w:t xml:space="preserve"> را به آن اختصاص </w:t>
      </w:r>
      <w:r w:rsidR="0035048B">
        <w:rPr>
          <w:rFonts w:cs="B Zar"/>
          <w:sz w:val="28"/>
          <w:szCs w:val="28"/>
          <w:rtl/>
        </w:rPr>
        <w:t>داده است</w:t>
      </w:r>
      <w:r w:rsidRPr="0090118D">
        <w:rPr>
          <w:rFonts w:cs="B Zar" w:hint="cs"/>
          <w:sz w:val="28"/>
          <w:szCs w:val="28"/>
          <w:rtl/>
        </w:rPr>
        <w:t xml:space="preserve">. اهمیت تکنیک مشاهده تا </w:t>
      </w:r>
      <w:r w:rsidR="0035048B">
        <w:rPr>
          <w:rFonts w:cs="B Zar"/>
          <w:sz w:val="28"/>
          <w:szCs w:val="28"/>
          <w:rtl/>
        </w:rPr>
        <w:t>بدان جا</w:t>
      </w:r>
      <w:r w:rsidRPr="0090118D">
        <w:rPr>
          <w:rFonts w:cs="B Zar" w:hint="cs"/>
          <w:sz w:val="28"/>
          <w:szCs w:val="28"/>
          <w:rtl/>
        </w:rPr>
        <w:t xml:space="preserve"> است که </w:t>
      </w:r>
      <w:r w:rsidR="0035048B">
        <w:rPr>
          <w:rFonts w:cs="B Zar"/>
          <w:sz w:val="28"/>
          <w:szCs w:val="28"/>
          <w:rtl/>
        </w:rPr>
        <w:t>همه‌</w:t>
      </w:r>
      <w:r w:rsidR="0035048B">
        <w:rPr>
          <w:rFonts w:cs="B Zar" w:hint="cs"/>
          <w:sz w:val="28"/>
          <w:szCs w:val="28"/>
          <w:rtl/>
        </w:rPr>
        <w:t>ی</w:t>
      </w:r>
      <w:r w:rsidRPr="0090118D">
        <w:rPr>
          <w:rFonts w:cs="B Zar" w:hint="cs"/>
          <w:sz w:val="28"/>
          <w:szCs w:val="28"/>
          <w:rtl/>
        </w:rPr>
        <w:t xml:space="preserve"> دست‌آوردهای بشر محصول کاربرد این فن </w:t>
      </w:r>
      <w:r w:rsidR="0035048B">
        <w:rPr>
          <w:rFonts w:cs="B Zar"/>
          <w:sz w:val="28"/>
          <w:szCs w:val="28"/>
          <w:rtl/>
        </w:rPr>
        <w:t>گران‌ما</w:t>
      </w:r>
      <w:r w:rsidR="0035048B">
        <w:rPr>
          <w:rFonts w:cs="B Zar" w:hint="cs"/>
          <w:sz w:val="28"/>
          <w:szCs w:val="28"/>
          <w:rtl/>
        </w:rPr>
        <w:t>ی</w:t>
      </w:r>
      <w:r w:rsidR="0035048B">
        <w:rPr>
          <w:rFonts w:cs="B Zar" w:hint="eastAsia"/>
          <w:sz w:val="28"/>
          <w:szCs w:val="28"/>
          <w:rtl/>
        </w:rPr>
        <w:t>ه</w:t>
      </w:r>
      <w:r w:rsidRPr="0090118D">
        <w:rPr>
          <w:rFonts w:cs="B Zar" w:hint="cs"/>
          <w:sz w:val="28"/>
          <w:szCs w:val="28"/>
          <w:rtl/>
        </w:rPr>
        <w:t xml:space="preserve"> است چرا که در مو</w:t>
      </w:r>
      <w:r w:rsidR="0035048B">
        <w:rPr>
          <w:rFonts w:cs="B Zar" w:hint="cs"/>
          <w:sz w:val="28"/>
          <w:szCs w:val="28"/>
          <w:rtl/>
        </w:rPr>
        <w:t xml:space="preserve">اقعی که یک محقق درباره </w:t>
      </w:r>
      <w:r w:rsidR="0035048B">
        <w:rPr>
          <w:rFonts w:cs="B Zar"/>
          <w:sz w:val="28"/>
          <w:szCs w:val="28"/>
          <w:rtl/>
        </w:rPr>
        <w:t>مسئله‌ا</w:t>
      </w:r>
      <w:r w:rsidR="0035048B">
        <w:rPr>
          <w:rFonts w:cs="B Zar" w:hint="cs"/>
          <w:sz w:val="28"/>
          <w:szCs w:val="28"/>
          <w:rtl/>
        </w:rPr>
        <w:t>ی</w:t>
      </w:r>
      <w:r w:rsidRPr="0090118D">
        <w:rPr>
          <w:rFonts w:cs="B Zar" w:hint="cs"/>
          <w:sz w:val="28"/>
          <w:szCs w:val="28"/>
          <w:rtl/>
        </w:rPr>
        <w:t xml:space="preserve"> تحقیق می‌کند که تاکنون اطلاعاتی درباره آن وجود نداشته است، نظیر تحقیقات اکتشافی، تکنیک مشاهده تنها فن کسب اطلاعات و انجام تحقیق محسوب می‌شود. لذا می‌توان به صراحت عنوان نمود که تکنیک مشاهده مادر تکنیک‌های اجتماعی است.</w:t>
      </w:r>
    </w:p>
    <w:p w:rsidR="00FD2E53" w:rsidRPr="007E6AF6" w:rsidRDefault="00FD2E53" w:rsidP="00FD2E53">
      <w:pPr>
        <w:jc w:val="both"/>
        <w:rPr>
          <w:rFonts w:cs="B Zar"/>
          <w:b/>
          <w:bCs/>
          <w:rtl/>
        </w:rPr>
      </w:pPr>
      <w:r w:rsidRPr="007E6AF6">
        <w:rPr>
          <w:rFonts w:cs="B Zar" w:hint="cs"/>
          <w:b/>
          <w:bCs/>
          <w:rtl/>
        </w:rPr>
        <w:t>تعریف مشاهده:</w:t>
      </w:r>
    </w:p>
    <w:p w:rsidR="00FD2E53" w:rsidRPr="0090118D" w:rsidRDefault="00FD2E53" w:rsidP="00D040BF">
      <w:pPr>
        <w:ind w:firstLine="567"/>
        <w:jc w:val="both"/>
        <w:rPr>
          <w:rFonts w:cs="B Zar"/>
          <w:sz w:val="28"/>
          <w:szCs w:val="28"/>
          <w:rtl/>
        </w:rPr>
      </w:pPr>
      <w:r w:rsidRPr="0090118D">
        <w:rPr>
          <w:rFonts w:cs="B Zar" w:hint="cs"/>
          <w:sz w:val="28"/>
          <w:szCs w:val="28"/>
          <w:rtl/>
        </w:rPr>
        <w:t xml:space="preserve">«آقای رنه کیونیگ </w:t>
      </w:r>
      <w:r w:rsidR="0035048B">
        <w:rPr>
          <w:rFonts w:cs="B Zar"/>
          <w:sz w:val="28"/>
          <w:szCs w:val="28"/>
          <w:rtl/>
        </w:rPr>
        <w:t>م</w:t>
      </w:r>
      <w:r w:rsidR="0035048B">
        <w:rPr>
          <w:rFonts w:cs="B Zar" w:hint="cs"/>
          <w:sz w:val="28"/>
          <w:szCs w:val="28"/>
          <w:rtl/>
        </w:rPr>
        <w:t>ی‌</w:t>
      </w:r>
      <w:r w:rsidR="0035048B">
        <w:rPr>
          <w:rFonts w:cs="B Zar" w:hint="eastAsia"/>
          <w:sz w:val="28"/>
          <w:szCs w:val="28"/>
          <w:rtl/>
        </w:rPr>
        <w:t>نو</w:t>
      </w:r>
      <w:r w:rsidR="0035048B">
        <w:rPr>
          <w:rFonts w:cs="B Zar" w:hint="cs"/>
          <w:sz w:val="28"/>
          <w:szCs w:val="28"/>
          <w:rtl/>
        </w:rPr>
        <w:t>ی</w:t>
      </w:r>
      <w:r w:rsidR="0035048B">
        <w:rPr>
          <w:rFonts w:cs="B Zar" w:hint="eastAsia"/>
          <w:sz w:val="28"/>
          <w:szCs w:val="28"/>
          <w:rtl/>
        </w:rPr>
        <w:t>سد</w:t>
      </w:r>
      <w:r w:rsidRPr="0090118D">
        <w:rPr>
          <w:rFonts w:cs="B Zar" w:hint="cs"/>
          <w:sz w:val="28"/>
          <w:szCs w:val="28"/>
          <w:rtl/>
        </w:rPr>
        <w:t xml:space="preserve"> که رابطه ما با جهان به وسیله حواس </w:t>
      </w:r>
      <w:r w:rsidR="0035048B">
        <w:rPr>
          <w:rFonts w:cs="B Zar"/>
          <w:sz w:val="28"/>
          <w:szCs w:val="28"/>
          <w:rtl/>
        </w:rPr>
        <w:t>پنج‌گانه</w:t>
      </w:r>
      <w:r w:rsidRPr="0090118D">
        <w:rPr>
          <w:rFonts w:cs="B Zar" w:hint="cs"/>
          <w:sz w:val="28"/>
          <w:szCs w:val="28"/>
          <w:rtl/>
        </w:rPr>
        <w:t xml:space="preserve"> به وجود می‌آید و ما با کمک آن حواس تجربیات خود را می‌اندوزیم. بدین معنا </w:t>
      </w:r>
      <w:r w:rsidR="00D040BF">
        <w:rPr>
          <w:sz w:val="28"/>
          <w:szCs w:val="28"/>
          <w:rtl/>
        </w:rPr>
        <w:t>«</w:t>
      </w:r>
      <w:r w:rsidRPr="0090118D">
        <w:rPr>
          <w:rFonts w:cs="B Zar" w:hint="cs"/>
          <w:sz w:val="28"/>
          <w:szCs w:val="28"/>
          <w:rtl/>
        </w:rPr>
        <w:t>مشاهده</w:t>
      </w:r>
      <w:r w:rsidR="00D040BF">
        <w:rPr>
          <w:rFonts w:hint="cs"/>
          <w:sz w:val="28"/>
          <w:szCs w:val="28"/>
          <w:rtl/>
        </w:rPr>
        <w:t>»</w:t>
      </w:r>
      <w:r w:rsidRPr="0090118D">
        <w:rPr>
          <w:rFonts w:cs="B Zar" w:hint="cs"/>
          <w:sz w:val="28"/>
          <w:szCs w:val="28"/>
          <w:rtl/>
        </w:rPr>
        <w:t xml:space="preserve"> نوعی کسب تجربه از جهان است که از طرق ساده تا طرق علمی </w:t>
      </w:r>
      <w:r w:rsidR="0035048B">
        <w:rPr>
          <w:rFonts w:cs="B Zar"/>
          <w:sz w:val="28"/>
          <w:szCs w:val="28"/>
          <w:rtl/>
        </w:rPr>
        <w:t>به‌وس</w:t>
      </w:r>
      <w:r w:rsidR="0035048B">
        <w:rPr>
          <w:rFonts w:cs="B Zar" w:hint="cs"/>
          <w:sz w:val="28"/>
          <w:szCs w:val="28"/>
          <w:rtl/>
        </w:rPr>
        <w:t>ی</w:t>
      </w:r>
      <w:r w:rsidR="0035048B">
        <w:rPr>
          <w:rFonts w:cs="B Zar" w:hint="eastAsia"/>
          <w:sz w:val="28"/>
          <w:szCs w:val="28"/>
          <w:rtl/>
        </w:rPr>
        <w:t>له‌</w:t>
      </w:r>
      <w:r w:rsidR="0035048B">
        <w:rPr>
          <w:rFonts w:cs="B Zar" w:hint="cs"/>
          <w:sz w:val="28"/>
          <w:szCs w:val="28"/>
          <w:rtl/>
        </w:rPr>
        <w:t>ی</w:t>
      </w:r>
      <w:r w:rsidRPr="0090118D">
        <w:rPr>
          <w:rFonts w:cs="B Zar" w:hint="cs"/>
          <w:sz w:val="28"/>
          <w:szCs w:val="28"/>
          <w:rtl/>
        </w:rPr>
        <w:t xml:space="preserve"> جلا دادن و تیز کردن </w:t>
      </w:r>
      <w:r w:rsidR="0035048B">
        <w:rPr>
          <w:rFonts w:cs="B Zar"/>
          <w:sz w:val="28"/>
          <w:szCs w:val="28"/>
          <w:rtl/>
        </w:rPr>
        <w:t>حساب‌شده‌</w:t>
      </w:r>
      <w:r w:rsidR="0035048B">
        <w:rPr>
          <w:rFonts w:cs="B Zar" w:hint="cs"/>
          <w:sz w:val="28"/>
          <w:szCs w:val="28"/>
          <w:rtl/>
        </w:rPr>
        <w:t>ی</w:t>
      </w:r>
      <w:r w:rsidRPr="0090118D">
        <w:rPr>
          <w:rFonts w:cs="B Zar" w:hint="cs"/>
          <w:sz w:val="28"/>
          <w:szCs w:val="28"/>
          <w:rtl/>
        </w:rPr>
        <w:t xml:space="preserve"> ادراک و حواس انجام می‌گیرد» (رفیع‌پور: 1384، 58) تکنیک مشاهده می‌تواند به تناسب موضوع و اقتضای شرایط به شیوه‌های گوناگون انجام گیرد که </w:t>
      </w:r>
      <w:r w:rsidR="0035048B">
        <w:rPr>
          <w:rFonts w:cs="B Zar"/>
          <w:sz w:val="28"/>
          <w:szCs w:val="28"/>
          <w:rtl/>
        </w:rPr>
        <w:t>عبارت‌اند</w:t>
      </w:r>
      <w:r w:rsidRPr="0090118D">
        <w:rPr>
          <w:rFonts w:cs="B Zar" w:hint="cs"/>
          <w:sz w:val="28"/>
          <w:szCs w:val="28"/>
          <w:rtl/>
        </w:rPr>
        <w:t xml:space="preserve"> از:</w:t>
      </w:r>
    </w:p>
    <w:p w:rsidR="00FD2E53" w:rsidRPr="0090118D" w:rsidRDefault="00FD2E53" w:rsidP="00FD2E53">
      <w:pPr>
        <w:pStyle w:val="ListParagraph"/>
        <w:numPr>
          <w:ilvl w:val="0"/>
          <w:numId w:val="1"/>
        </w:numPr>
        <w:spacing w:line="240" w:lineRule="auto"/>
        <w:jc w:val="both"/>
        <w:rPr>
          <w:rFonts w:cs="B Zar"/>
          <w:sz w:val="28"/>
          <w:szCs w:val="28"/>
        </w:rPr>
      </w:pPr>
      <w:r w:rsidRPr="0090118D">
        <w:rPr>
          <w:rFonts w:cs="B Zar" w:hint="cs"/>
          <w:sz w:val="28"/>
          <w:szCs w:val="28"/>
          <w:rtl/>
        </w:rPr>
        <w:lastRenderedPageBreak/>
        <w:t>«مشاهده سیستماتیک و مشاهده غیر سیستماتیک</w:t>
      </w:r>
    </w:p>
    <w:p w:rsidR="00FD2E53" w:rsidRPr="0090118D" w:rsidRDefault="00FD2E53" w:rsidP="00FD2E53">
      <w:pPr>
        <w:pStyle w:val="ListParagraph"/>
        <w:numPr>
          <w:ilvl w:val="0"/>
          <w:numId w:val="1"/>
        </w:numPr>
        <w:spacing w:line="240" w:lineRule="auto"/>
        <w:jc w:val="both"/>
        <w:rPr>
          <w:rFonts w:cs="B Zar"/>
          <w:sz w:val="28"/>
          <w:szCs w:val="28"/>
        </w:rPr>
      </w:pPr>
      <w:r w:rsidRPr="0090118D">
        <w:rPr>
          <w:rFonts w:cs="B Zar" w:hint="cs"/>
          <w:sz w:val="28"/>
          <w:szCs w:val="28"/>
          <w:rtl/>
        </w:rPr>
        <w:t>مشاهده با ساخت و بدون ساخت</w:t>
      </w:r>
    </w:p>
    <w:p w:rsidR="00FD2E53" w:rsidRPr="0090118D" w:rsidRDefault="00FD2E53" w:rsidP="00FD2E53">
      <w:pPr>
        <w:pStyle w:val="ListParagraph"/>
        <w:numPr>
          <w:ilvl w:val="0"/>
          <w:numId w:val="1"/>
        </w:numPr>
        <w:spacing w:line="240" w:lineRule="auto"/>
        <w:jc w:val="both"/>
        <w:rPr>
          <w:rFonts w:cs="B Zar"/>
          <w:sz w:val="28"/>
          <w:szCs w:val="28"/>
        </w:rPr>
      </w:pPr>
      <w:r w:rsidRPr="0090118D">
        <w:rPr>
          <w:rFonts w:cs="B Zar" w:hint="cs"/>
          <w:sz w:val="28"/>
          <w:szCs w:val="28"/>
          <w:rtl/>
        </w:rPr>
        <w:t>مشاهده آشکار و مشاهده پنهانی</w:t>
      </w:r>
    </w:p>
    <w:p w:rsidR="00FD2E53" w:rsidRPr="0090118D" w:rsidRDefault="00FD2E53" w:rsidP="00FD2E53">
      <w:pPr>
        <w:pStyle w:val="ListParagraph"/>
        <w:numPr>
          <w:ilvl w:val="0"/>
          <w:numId w:val="1"/>
        </w:numPr>
        <w:spacing w:line="240" w:lineRule="auto"/>
        <w:jc w:val="both"/>
        <w:rPr>
          <w:rFonts w:cs="B Zar"/>
          <w:sz w:val="28"/>
          <w:szCs w:val="28"/>
          <w:rtl/>
        </w:rPr>
      </w:pPr>
      <w:r w:rsidRPr="0090118D">
        <w:rPr>
          <w:rFonts w:cs="B Zar" w:hint="cs"/>
          <w:sz w:val="28"/>
          <w:szCs w:val="28"/>
          <w:rtl/>
        </w:rPr>
        <w:t>مشاهده غیر مشارکتی و مشاهده مشارکتی</w:t>
      </w:r>
    </w:p>
    <w:p w:rsidR="00FD2E53" w:rsidRPr="0090118D" w:rsidRDefault="00FD2E53" w:rsidP="00FD2E53">
      <w:pPr>
        <w:jc w:val="both"/>
        <w:rPr>
          <w:rFonts w:cs="B Zar"/>
          <w:sz w:val="28"/>
          <w:szCs w:val="28"/>
          <w:rtl/>
        </w:rPr>
      </w:pPr>
      <w:r w:rsidRPr="0090118D">
        <w:rPr>
          <w:rFonts w:cs="B Zar" w:hint="cs"/>
          <w:sz w:val="28"/>
          <w:szCs w:val="28"/>
          <w:rtl/>
        </w:rPr>
        <w:t xml:space="preserve">این شیوه‌ها را </w:t>
      </w:r>
      <w:r w:rsidR="0035048B">
        <w:rPr>
          <w:rFonts w:cs="B Zar"/>
          <w:sz w:val="28"/>
          <w:szCs w:val="28"/>
          <w:rtl/>
        </w:rPr>
        <w:t>م</w:t>
      </w:r>
      <w:r w:rsidR="0035048B">
        <w:rPr>
          <w:rFonts w:cs="B Zar" w:hint="cs"/>
          <w:sz w:val="28"/>
          <w:szCs w:val="28"/>
          <w:rtl/>
        </w:rPr>
        <w:t>ی‌</w:t>
      </w:r>
      <w:r w:rsidR="0035048B">
        <w:rPr>
          <w:rFonts w:cs="B Zar" w:hint="eastAsia"/>
          <w:sz w:val="28"/>
          <w:szCs w:val="28"/>
          <w:rtl/>
        </w:rPr>
        <w:t>توان</w:t>
      </w:r>
      <w:r w:rsidRPr="0090118D">
        <w:rPr>
          <w:rFonts w:cs="B Zar" w:hint="cs"/>
          <w:sz w:val="28"/>
          <w:szCs w:val="28"/>
          <w:rtl/>
        </w:rPr>
        <w:t xml:space="preserve"> در هم ادغام نمود، مثلاً ما می‌توانیم تحت شرایطی یک مشاهده سیستماتیک با ساخت به طور پنهانی و مشارکتی انجام دهیم» (همان</w:t>
      </w:r>
      <w:r>
        <w:rPr>
          <w:rFonts w:cs="B Zar" w:hint="cs"/>
          <w:sz w:val="28"/>
          <w:szCs w:val="28"/>
          <w:rtl/>
        </w:rPr>
        <w:t>:</w:t>
      </w:r>
      <w:r w:rsidRPr="0090118D">
        <w:rPr>
          <w:rFonts w:cs="B Zar" w:hint="cs"/>
          <w:sz w:val="28"/>
          <w:szCs w:val="28"/>
          <w:rtl/>
        </w:rPr>
        <w:t xml:space="preserve"> 59)</w:t>
      </w:r>
    </w:p>
    <w:p w:rsidR="00FD2E53" w:rsidRDefault="00FD2E53" w:rsidP="00FD2E53">
      <w:pPr>
        <w:jc w:val="both"/>
        <w:rPr>
          <w:rFonts w:cs="B Zar"/>
          <w:sz w:val="28"/>
          <w:szCs w:val="28"/>
          <w:rtl/>
        </w:rPr>
      </w:pPr>
      <w:r w:rsidRPr="0090118D">
        <w:rPr>
          <w:rFonts w:cs="B Zar" w:hint="cs"/>
          <w:sz w:val="28"/>
          <w:szCs w:val="28"/>
          <w:rtl/>
        </w:rPr>
        <w:t xml:space="preserve">یک کارشناس روابط عمومی با احاطه به تکنیک مشاهده، چشم‌هایی به مثابه چشم‌های عقاب دارد چرا که در اولین نگاه به جزئیات نیز توجهی همانند کل قضیه دارد. او با یک نگاه مسائلی را می‌بیند که دیگران حتماً بایستی چندین بار آن منظره و </w:t>
      </w:r>
      <w:r w:rsidR="0035048B">
        <w:rPr>
          <w:rFonts w:cs="B Zar"/>
          <w:sz w:val="28"/>
          <w:szCs w:val="28"/>
          <w:rtl/>
        </w:rPr>
        <w:t>چشم‌انداز</w:t>
      </w:r>
      <w:r w:rsidRPr="0090118D">
        <w:rPr>
          <w:rFonts w:cs="B Zar" w:hint="cs"/>
          <w:sz w:val="28"/>
          <w:szCs w:val="28"/>
          <w:rtl/>
        </w:rPr>
        <w:t xml:space="preserve"> را مشاهده کنند تا به آن جزئیات پی ببرند. دوستی می‌گفت: که به همراه یکی از مسئولین برای بازدید از ساختمان‌های تازه تأسیس یکی از ادارات، به محل ساختمان در دست ساخت آن اداره مراجعه کرده بود. در هنگام بازدید از قسمت‌های مختلف برای چند لحظه به سرویس‌های بهداشتی نیز سر زده بود، هنگام خروج خیلی </w:t>
      </w:r>
      <w:r w:rsidR="0035048B">
        <w:rPr>
          <w:rFonts w:cs="B Zar"/>
          <w:sz w:val="28"/>
          <w:szCs w:val="28"/>
          <w:rtl/>
        </w:rPr>
        <w:t>ب</w:t>
      </w:r>
      <w:r w:rsidR="0035048B">
        <w:rPr>
          <w:rFonts w:cs="B Zar" w:hint="cs"/>
          <w:sz w:val="28"/>
          <w:szCs w:val="28"/>
          <w:rtl/>
        </w:rPr>
        <w:t>ی‌</w:t>
      </w:r>
      <w:r w:rsidR="0035048B">
        <w:rPr>
          <w:rFonts w:cs="B Zar" w:hint="eastAsia"/>
          <w:sz w:val="28"/>
          <w:szCs w:val="28"/>
          <w:rtl/>
        </w:rPr>
        <w:t>تفاوت</w:t>
      </w:r>
      <w:r w:rsidRPr="0090118D">
        <w:rPr>
          <w:rFonts w:cs="B Zar" w:hint="cs"/>
          <w:sz w:val="28"/>
          <w:szCs w:val="28"/>
          <w:rtl/>
        </w:rPr>
        <w:t xml:space="preserve"> به مسئولین اشاره کرده بود که چرا سرویس‌های بهداشتی رو به قبله، کار گذاشته شده‌اند. با اشاره ایشان،</w:t>
      </w:r>
      <w:r w:rsidR="00D040BF">
        <w:rPr>
          <w:rFonts w:cs="B Zar"/>
          <w:sz w:val="28"/>
          <w:szCs w:val="28"/>
          <w:rtl/>
        </w:rPr>
        <w:t xml:space="preserve"> </w:t>
      </w:r>
      <w:r w:rsidRPr="0090118D">
        <w:rPr>
          <w:rFonts w:cs="B Zar" w:hint="cs"/>
          <w:sz w:val="28"/>
          <w:szCs w:val="28"/>
          <w:rtl/>
        </w:rPr>
        <w:t>مسئولین همراه سریعاً به محل بازگشته و 30 دقیقه به بررسی پرداخته بودند. در اینجا است که فنون روابط عمومی، کارشناس روابط عمومی را هنرمندانه توانمند می‌نماید.</w:t>
      </w:r>
    </w:p>
    <w:p w:rsidR="00FD2E53" w:rsidRPr="00114719" w:rsidRDefault="00FD2E53" w:rsidP="00FD2E53">
      <w:pPr>
        <w:pStyle w:val="ListParagraph"/>
        <w:spacing w:line="240" w:lineRule="auto"/>
        <w:ind w:left="0"/>
        <w:jc w:val="both"/>
        <w:rPr>
          <w:rFonts w:cs="B Zar"/>
          <w:b/>
          <w:bCs/>
          <w:sz w:val="24"/>
          <w:szCs w:val="24"/>
          <w:rtl/>
        </w:rPr>
      </w:pPr>
      <w:r w:rsidRPr="00114719">
        <w:rPr>
          <w:rFonts w:cs="B Zar" w:hint="cs"/>
          <w:b/>
          <w:bCs/>
          <w:sz w:val="24"/>
          <w:szCs w:val="24"/>
          <w:rtl/>
        </w:rPr>
        <w:t>3-خوب شنیدن</w:t>
      </w:r>
    </w:p>
    <w:p w:rsidR="00FD2E53" w:rsidRDefault="00FD2E53" w:rsidP="00FD2E53">
      <w:pPr>
        <w:jc w:val="both"/>
        <w:rPr>
          <w:rFonts w:cs="B Zar"/>
          <w:sz w:val="28"/>
          <w:szCs w:val="28"/>
          <w:rtl/>
        </w:rPr>
      </w:pPr>
      <w:r w:rsidRPr="0090118D">
        <w:rPr>
          <w:rFonts w:cs="B Zar" w:hint="cs"/>
          <w:sz w:val="28"/>
          <w:szCs w:val="28"/>
          <w:rtl/>
        </w:rPr>
        <w:t xml:space="preserve">حکما معتقدند که وجود دو گوش و یک زبان برای هر فرد به مثابه آن است که </w:t>
      </w:r>
      <w:r w:rsidR="0035048B">
        <w:rPr>
          <w:rFonts w:cs="B Zar"/>
          <w:sz w:val="28"/>
          <w:szCs w:val="28"/>
          <w:rtl/>
        </w:rPr>
        <w:t>دوچندان</w:t>
      </w:r>
      <w:r w:rsidRPr="0090118D">
        <w:rPr>
          <w:rFonts w:cs="B Zar" w:hint="cs"/>
          <w:sz w:val="28"/>
          <w:szCs w:val="28"/>
          <w:rtl/>
        </w:rPr>
        <w:t xml:space="preserve"> بشنوی و یک برابر بگویی. فن استماع که مبتنی بر ابزار قدرتمند گوش‌ها است، کارشناسان روابط عمومی را قادر می‌سازد تا به طور غیرمستقیم به کسب اطلاعات بپردازند. برای افراد معمولی گوش‌ها به منزل در و دروازه عمل می‌کنند</w:t>
      </w:r>
      <w:r w:rsidR="00D040BF">
        <w:rPr>
          <w:rFonts w:cs="B Zar"/>
          <w:sz w:val="28"/>
          <w:szCs w:val="28"/>
          <w:rtl/>
        </w:rPr>
        <w:t xml:space="preserve">؛ </w:t>
      </w:r>
      <w:r w:rsidRPr="0090118D">
        <w:rPr>
          <w:rFonts w:cs="B Zar" w:hint="cs"/>
          <w:sz w:val="28"/>
          <w:szCs w:val="28"/>
          <w:rtl/>
        </w:rPr>
        <w:t xml:space="preserve">یعنی یکی در است و دیگری دروازه، اما برای یک کارشناس روابط عمومی هر دو گوش، در است، </w:t>
      </w:r>
      <w:r w:rsidR="0035048B">
        <w:rPr>
          <w:rFonts w:cs="B Zar"/>
          <w:sz w:val="28"/>
          <w:szCs w:val="28"/>
          <w:rtl/>
        </w:rPr>
        <w:t>کوچک‌تر</w:t>
      </w:r>
      <w:r w:rsidR="0035048B">
        <w:rPr>
          <w:rFonts w:cs="B Zar" w:hint="cs"/>
          <w:sz w:val="28"/>
          <w:szCs w:val="28"/>
          <w:rtl/>
        </w:rPr>
        <w:t>ی</w:t>
      </w:r>
      <w:r w:rsidR="0035048B">
        <w:rPr>
          <w:rFonts w:cs="B Zar" w:hint="eastAsia"/>
          <w:sz w:val="28"/>
          <w:szCs w:val="28"/>
          <w:rtl/>
        </w:rPr>
        <w:t>ن</w:t>
      </w:r>
      <w:r w:rsidRPr="0090118D">
        <w:rPr>
          <w:rFonts w:cs="B Zar" w:hint="cs"/>
          <w:sz w:val="28"/>
          <w:szCs w:val="28"/>
          <w:rtl/>
        </w:rPr>
        <w:t xml:space="preserve"> نجوایی می‌تواند بیانگر رخداد و </w:t>
      </w:r>
      <w:r w:rsidR="0035048B">
        <w:rPr>
          <w:rFonts w:cs="B Zar" w:hint="cs"/>
          <w:sz w:val="28"/>
          <w:szCs w:val="28"/>
          <w:rtl/>
        </w:rPr>
        <w:t>حادثه‌ای</w:t>
      </w:r>
      <w:r w:rsidRPr="0090118D">
        <w:rPr>
          <w:rFonts w:cs="B Zar" w:hint="cs"/>
          <w:sz w:val="28"/>
          <w:szCs w:val="28"/>
          <w:rtl/>
        </w:rPr>
        <w:t xml:space="preserve"> عظیم باشد که اگر به موقع شنیده شود، قدرت </w:t>
      </w:r>
      <w:r w:rsidR="0035048B">
        <w:rPr>
          <w:rFonts w:cs="B Zar"/>
          <w:sz w:val="28"/>
          <w:szCs w:val="28"/>
          <w:rtl/>
        </w:rPr>
        <w:t>تصم</w:t>
      </w:r>
      <w:r w:rsidR="0035048B">
        <w:rPr>
          <w:rFonts w:cs="B Zar" w:hint="cs"/>
          <w:sz w:val="28"/>
          <w:szCs w:val="28"/>
          <w:rtl/>
        </w:rPr>
        <w:t>ی</w:t>
      </w:r>
      <w:r w:rsidR="0035048B">
        <w:rPr>
          <w:rFonts w:cs="B Zar" w:hint="eastAsia"/>
          <w:sz w:val="28"/>
          <w:szCs w:val="28"/>
          <w:rtl/>
        </w:rPr>
        <w:t>م‌گ</w:t>
      </w:r>
      <w:r w:rsidR="0035048B">
        <w:rPr>
          <w:rFonts w:cs="B Zar" w:hint="cs"/>
          <w:sz w:val="28"/>
          <w:szCs w:val="28"/>
          <w:rtl/>
        </w:rPr>
        <w:t>ی</w:t>
      </w:r>
      <w:r w:rsidR="0035048B">
        <w:rPr>
          <w:rFonts w:cs="B Zar" w:hint="eastAsia"/>
          <w:sz w:val="28"/>
          <w:szCs w:val="28"/>
          <w:rtl/>
        </w:rPr>
        <w:t>ر</w:t>
      </w:r>
      <w:r w:rsidR="0035048B">
        <w:rPr>
          <w:rFonts w:cs="B Zar" w:hint="cs"/>
          <w:sz w:val="28"/>
          <w:szCs w:val="28"/>
          <w:rtl/>
        </w:rPr>
        <w:t>ی</w:t>
      </w:r>
      <w:r w:rsidRPr="0090118D">
        <w:rPr>
          <w:rFonts w:cs="B Zar" w:hint="cs"/>
          <w:sz w:val="28"/>
          <w:szCs w:val="28"/>
          <w:rtl/>
        </w:rPr>
        <w:t xml:space="preserve"> را افزایش می‌دهد. کارشناس روابط عمومی با </w:t>
      </w:r>
      <w:r w:rsidR="0035048B">
        <w:rPr>
          <w:rFonts w:cs="B Zar"/>
          <w:sz w:val="28"/>
          <w:szCs w:val="28"/>
          <w:rtl/>
        </w:rPr>
        <w:t>چشم‌ها</w:t>
      </w:r>
      <w:r w:rsidR="0035048B">
        <w:rPr>
          <w:rFonts w:cs="B Zar" w:hint="cs"/>
          <w:sz w:val="28"/>
          <w:szCs w:val="28"/>
          <w:rtl/>
        </w:rPr>
        <w:t>ی</w:t>
      </w:r>
      <w:r w:rsidR="0035048B">
        <w:rPr>
          <w:rFonts w:cs="B Zar" w:hint="eastAsia"/>
          <w:sz w:val="28"/>
          <w:szCs w:val="28"/>
          <w:rtl/>
        </w:rPr>
        <w:t>ش</w:t>
      </w:r>
      <w:r w:rsidRPr="0090118D">
        <w:rPr>
          <w:rFonts w:cs="B Zar" w:hint="cs"/>
          <w:sz w:val="28"/>
          <w:szCs w:val="28"/>
          <w:rtl/>
        </w:rPr>
        <w:t xml:space="preserve"> از جهان اطرافش کسب اطلاعات می‌کند و با گوش‌هایش از پشت سرش نیز مطلع می‌شود. هنر یک کارشناس روابط عمومی در استفاده از ابزار گوش‌ها، آن است که با تمرین و مهارتش بیش از سایرین از طریق فن استماع کسب اطلاع نماید. برای مثال: سخنرانی را در نظر بگیرید که در تلویزیون به مدت 60 دقیقه صحبت می‌کند. در پایان هر فردی بسته به علاقه‌مندی و گنجینه مفاهیم ذهن ادراک مشخص از آنچه ارائه شده است، دارد. اگر تعداد مفاهیم و جملات مطرح شده و ادراک شده را سنجش کنیم، درخواهیم یافت که در یک ترتیب مشخص از مفهوم کلی تا جزئیات ریز، درک‌های متفاوتی از سخنرانی انجام شده است. تفاوت کارشناس روابط عمومی با سایرین در آن است که اولاً طبقه بندی شده و گزینشی، استماع می‌کند. بدین مفهوم که آنچه را</w:t>
      </w:r>
      <w:r w:rsidR="00D040BF">
        <w:rPr>
          <w:rFonts w:cs="B Zar"/>
          <w:sz w:val="28"/>
          <w:szCs w:val="28"/>
          <w:rtl/>
        </w:rPr>
        <w:t xml:space="preserve"> </w:t>
      </w:r>
      <w:r w:rsidRPr="0090118D">
        <w:rPr>
          <w:rFonts w:cs="B Zar" w:hint="cs"/>
          <w:sz w:val="28"/>
          <w:szCs w:val="28"/>
          <w:rtl/>
        </w:rPr>
        <w:t xml:space="preserve">برای او از اولویت بیشتری </w:t>
      </w:r>
      <w:r w:rsidRPr="0090118D">
        <w:rPr>
          <w:rFonts w:cs="B Zar" w:hint="cs"/>
          <w:sz w:val="28"/>
          <w:szCs w:val="28"/>
          <w:rtl/>
        </w:rPr>
        <w:lastRenderedPageBreak/>
        <w:t xml:space="preserve">برخوردار است، به طور کامل استماع و مطالب جانبی را به طور جنبی می‌شنود. او قدرتمندانه بر روی مطلبی که می‌شنود تمرکز کرده و توانمندانه آنچه را که از سخنرانی برای او ارزشمند است به </w:t>
      </w:r>
      <w:r w:rsidR="0035048B">
        <w:rPr>
          <w:rFonts w:cs="B Zar"/>
          <w:sz w:val="28"/>
          <w:szCs w:val="28"/>
          <w:rtl/>
        </w:rPr>
        <w:t>گنج</w:t>
      </w:r>
      <w:r w:rsidR="0035048B">
        <w:rPr>
          <w:rFonts w:cs="B Zar" w:hint="cs"/>
          <w:sz w:val="28"/>
          <w:szCs w:val="28"/>
          <w:rtl/>
        </w:rPr>
        <w:t>ی</w:t>
      </w:r>
      <w:r w:rsidR="0035048B">
        <w:rPr>
          <w:rFonts w:cs="B Zar" w:hint="eastAsia"/>
          <w:sz w:val="28"/>
          <w:szCs w:val="28"/>
          <w:rtl/>
        </w:rPr>
        <w:t>نه‌</w:t>
      </w:r>
      <w:r w:rsidR="0035048B">
        <w:rPr>
          <w:rFonts w:cs="B Zar" w:hint="cs"/>
          <w:sz w:val="28"/>
          <w:szCs w:val="28"/>
          <w:rtl/>
        </w:rPr>
        <w:t>ی</w:t>
      </w:r>
      <w:r w:rsidRPr="0090118D">
        <w:rPr>
          <w:rFonts w:cs="B Zar" w:hint="cs"/>
          <w:sz w:val="28"/>
          <w:szCs w:val="28"/>
          <w:rtl/>
        </w:rPr>
        <w:t xml:space="preserve"> مفاهیم ذهن خود اضافه می‌نماید. در پایان سخنرانی به مدت 30 دقیقه مروری بر آنچه که فرا گرفته انجام می‌دهد تا ذخایر ذهنی خود را با کلید واژه‌های دست نوشته‌هایش تست نماید. سپس مطلب فرا گرفته را کدبندی کرده و با </w:t>
      </w:r>
      <w:r w:rsidR="0035048B">
        <w:rPr>
          <w:rFonts w:cs="B Zar"/>
          <w:sz w:val="28"/>
          <w:szCs w:val="28"/>
          <w:rtl/>
        </w:rPr>
        <w:t>ارائه</w:t>
      </w:r>
      <w:r w:rsidRPr="0090118D">
        <w:rPr>
          <w:rFonts w:cs="B Zar" w:hint="cs"/>
          <w:sz w:val="28"/>
          <w:szCs w:val="28"/>
          <w:rtl/>
        </w:rPr>
        <w:t xml:space="preserve"> سرنخ‌های در دسترس به </w:t>
      </w:r>
      <w:r w:rsidR="0035048B">
        <w:rPr>
          <w:rFonts w:cs="B Zar"/>
          <w:sz w:val="28"/>
          <w:szCs w:val="28"/>
          <w:rtl/>
        </w:rPr>
        <w:t>حافظه‌</w:t>
      </w:r>
      <w:r w:rsidR="0035048B">
        <w:rPr>
          <w:rFonts w:cs="B Zar" w:hint="cs"/>
          <w:sz w:val="28"/>
          <w:szCs w:val="28"/>
          <w:rtl/>
        </w:rPr>
        <w:t>ی</w:t>
      </w:r>
      <w:r w:rsidRPr="0090118D">
        <w:rPr>
          <w:rFonts w:cs="B Zar" w:hint="cs"/>
          <w:sz w:val="28"/>
          <w:szCs w:val="28"/>
          <w:rtl/>
        </w:rPr>
        <w:t xml:space="preserve"> </w:t>
      </w:r>
      <w:r w:rsidR="0035048B">
        <w:rPr>
          <w:rFonts w:cs="B Zar"/>
          <w:sz w:val="28"/>
          <w:szCs w:val="28"/>
          <w:rtl/>
        </w:rPr>
        <w:t>بلندمدت</w:t>
      </w:r>
      <w:r w:rsidRPr="0090118D">
        <w:rPr>
          <w:rFonts w:cs="B Zar" w:hint="cs"/>
          <w:sz w:val="28"/>
          <w:szCs w:val="28"/>
          <w:rtl/>
        </w:rPr>
        <w:t xml:space="preserve"> خود می‌سپارد تا هر زمان به آن نیاز داشت تنها با یک اشاره آن را به خاطر بیاورد و از آن جهت تحقق اهدافش استفاده نماید.</w:t>
      </w:r>
    </w:p>
    <w:p w:rsidR="00FD2E53" w:rsidRPr="0090118D" w:rsidRDefault="00FD2E53" w:rsidP="00FD2E53">
      <w:pPr>
        <w:jc w:val="both"/>
        <w:rPr>
          <w:rFonts w:cs="B Zar"/>
          <w:sz w:val="28"/>
          <w:szCs w:val="28"/>
          <w:rtl/>
        </w:rPr>
      </w:pPr>
    </w:p>
    <w:p w:rsidR="00FD2E53" w:rsidRPr="00114719" w:rsidRDefault="00FD2E53" w:rsidP="00FD2E53">
      <w:pPr>
        <w:pStyle w:val="ListParagraph"/>
        <w:spacing w:line="240" w:lineRule="auto"/>
        <w:ind w:left="0"/>
        <w:jc w:val="both"/>
        <w:rPr>
          <w:rFonts w:cs="B Zar"/>
          <w:b/>
          <w:bCs/>
          <w:sz w:val="24"/>
          <w:szCs w:val="24"/>
          <w:rtl/>
        </w:rPr>
      </w:pPr>
      <w:r w:rsidRPr="00114719">
        <w:rPr>
          <w:rFonts w:cs="B Zar" w:hint="cs"/>
          <w:b/>
          <w:bCs/>
          <w:sz w:val="24"/>
          <w:szCs w:val="24"/>
          <w:rtl/>
        </w:rPr>
        <w:t>4-خوب گفتن</w:t>
      </w:r>
    </w:p>
    <w:p w:rsidR="00FD2E53" w:rsidRPr="0090118D" w:rsidRDefault="00FD2E53" w:rsidP="00FD2E53">
      <w:pPr>
        <w:jc w:val="both"/>
        <w:rPr>
          <w:rFonts w:cs="B Zar"/>
          <w:sz w:val="28"/>
          <w:szCs w:val="28"/>
          <w:rtl/>
        </w:rPr>
      </w:pPr>
      <w:r>
        <w:rPr>
          <w:rFonts w:cs="B Zar" w:hint="cs"/>
          <w:sz w:val="28"/>
          <w:szCs w:val="28"/>
          <w:rtl/>
        </w:rPr>
        <w:t>«</w:t>
      </w:r>
      <w:r w:rsidRPr="0090118D">
        <w:rPr>
          <w:rFonts w:cs="B Zar" w:hint="cs"/>
          <w:sz w:val="28"/>
          <w:szCs w:val="28"/>
          <w:rtl/>
        </w:rPr>
        <w:t>ویلیام باتلریتیس</w:t>
      </w:r>
      <w:r>
        <w:rPr>
          <w:rFonts w:cs="B Zar" w:hint="cs"/>
          <w:sz w:val="28"/>
          <w:szCs w:val="28"/>
          <w:rtl/>
        </w:rPr>
        <w:t>»</w:t>
      </w:r>
      <w:r w:rsidRPr="0090118D">
        <w:rPr>
          <w:rFonts w:cs="B Zar" w:hint="cs"/>
          <w:sz w:val="28"/>
          <w:szCs w:val="28"/>
          <w:rtl/>
        </w:rPr>
        <w:t xml:space="preserve"> می‌گوید: مثل یک انسان حکیم بیندیشید اما با زبان مردم صحبت کنید. آنچه وی بیان نموده به راستی سرفصل اصلی فن بیان است، </w:t>
      </w:r>
      <w:r w:rsidR="0035048B">
        <w:rPr>
          <w:rFonts w:cs="B Zar"/>
          <w:sz w:val="28"/>
          <w:szCs w:val="28"/>
          <w:rtl/>
        </w:rPr>
        <w:t>ب</w:t>
      </w:r>
      <w:r w:rsidR="0035048B">
        <w:rPr>
          <w:rFonts w:cs="B Zar" w:hint="cs"/>
          <w:sz w:val="28"/>
          <w:szCs w:val="28"/>
          <w:rtl/>
        </w:rPr>
        <w:t>ی‌</w:t>
      </w:r>
      <w:r w:rsidR="0035048B">
        <w:rPr>
          <w:rFonts w:cs="B Zar" w:hint="eastAsia"/>
          <w:sz w:val="28"/>
          <w:szCs w:val="28"/>
          <w:rtl/>
        </w:rPr>
        <w:t>شک</w:t>
      </w:r>
      <w:r w:rsidRPr="0090118D">
        <w:rPr>
          <w:rFonts w:cs="B Zar" w:hint="cs"/>
          <w:sz w:val="28"/>
          <w:szCs w:val="28"/>
          <w:rtl/>
        </w:rPr>
        <w:t xml:space="preserve"> روابط عمومی زبان گویای سازمان خود است، جامعه پیرامون سازمان‌ها، همه آنچه که از این سازمان در حافظه خود نگه داشته است، تنها آن چیزی است که روابط عمومی بیان نموده است. فن بیان، برای کارشناسان روابط عمومی در حقیقت فن گفتگو، بحث و </w:t>
      </w:r>
      <w:r w:rsidR="0035048B">
        <w:rPr>
          <w:rFonts w:cs="B Zar"/>
          <w:sz w:val="28"/>
          <w:szCs w:val="28"/>
          <w:rtl/>
        </w:rPr>
        <w:t>پرس‌وجو</w:t>
      </w:r>
      <w:r w:rsidRPr="0090118D">
        <w:rPr>
          <w:rFonts w:cs="B Zar" w:hint="cs"/>
          <w:sz w:val="28"/>
          <w:szCs w:val="28"/>
          <w:rtl/>
        </w:rPr>
        <w:t xml:space="preserve"> است، کارشناسان روابط عمومی با آشنایی به تکنیک‌های این فن علاوه بر اینکه چهره‌ای جامع و صحیح از سازمان خود به مخاطبین </w:t>
      </w:r>
      <w:r w:rsidR="0035048B">
        <w:rPr>
          <w:rFonts w:cs="B Zar"/>
          <w:sz w:val="28"/>
          <w:szCs w:val="28"/>
          <w:rtl/>
        </w:rPr>
        <w:t>ارائه</w:t>
      </w:r>
      <w:r w:rsidRPr="0090118D">
        <w:rPr>
          <w:rFonts w:cs="B Zar" w:hint="cs"/>
          <w:sz w:val="28"/>
          <w:szCs w:val="28"/>
          <w:rtl/>
        </w:rPr>
        <w:t xml:space="preserve"> می‌نمایند، در ارتباطی دوسویه که خصلت ساختاری علم روابط عمومی است. اطلاعات لازم خود را نیز کسب می‌کنند. هرجا لازم باشد که در استراتژی </w:t>
      </w:r>
      <w:r w:rsidR="0035048B">
        <w:rPr>
          <w:rFonts w:cs="B Zar"/>
          <w:sz w:val="28"/>
          <w:szCs w:val="28"/>
          <w:rtl/>
        </w:rPr>
        <w:t>اطلاع‌رسان</w:t>
      </w:r>
      <w:r w:rsidR="0035048B">
        <w:rPr>
          <w:rFonts w:cs="B Zar" w:hint="cs"/>
          <w:sz w:val="28"/>
          <w:szCs w:val="28"/>
          <w:rtl/>
        </w:rPr>
        <w:t>ی</w:t>
      </w:r>
      <w:r w:rsidRPr="0090118D">
        <w:rPr>
          <w:rFonts w:cs="B Zar" w:hint="cs"/>
          <w:sz w:val="28"/>
          <w:szCs w:val="28"/>
          <w:rtl/>
        </w:rPr>
        <w:t xml:space="preserve"> خود از تکنیک سخنرانی و مباحثه گروهی استفاده کنند آن را در اولویت لازم قرار می‌دهند و هر جا لازم باشد تا کسب اطلاعات کنند از تکنیک </w:t>
      </w:r>
      <w:r w:rsidR="0035048B">
        <w:rPr>
          <w:rFonts w:cs="B Zar"/>
          <w:sz w:val="28"/>
          <w:szCs w:val="28"/>
          <w:rtl/>
        </w:rPr>
        <w:t>پرس‌وجو</w:t>
      </w:r>
      <w:r w:rsidRPr="0090118D">
        <w:rPr>
          <w:rFonts w:cs="B Zar" w:hint="cs"/>
          <w:sz w:val="28"/>
          <w:szCs w:val="28"/>
          <w:rtl/>
        </w:rPr>
        <w:t xml:space="preserve"> و مصاحبه استفاده می‌نمایند. فن بیان، علاوه بر تسریع در فرایند ارتباط در سطوح مختلف، </w:t>
      </w:r>
      <w:r w:rsidR="0035048B">
        <w:rPr>
          <w:rFonts w:cs="B Zar"/>
          <w:sz w:val="28"/>
          <w:szCs w:val="28"/>
          <w:rtl/>
        </w:rPr>
        <w:t>ا</w:t>
      </w:r>
      <w:r w:rsidR="0035048B">
        <w:rPr>
          <w:rFonts w:cs="B Zar" w:hint="cs"/>
          <w:sz w:val="28"/>
          <w:szCs w:val="28"/>
          <w:rtl/>
        </w:rPr>
        <w:t>ی</w:t>
      </w:r>
      <w:r w:rsidR="0035048B">
        <w:rPr>
          <w:rFonts w:cs="B Zar" w:hint="eastAsia"/>
          <w:sz w:val="28"/>
          <w:szCs w:val="28"/>
          <w:rtl/>
        </w:rPr>
        <w:t>جازگونه</w:t>
      </w:r>
      <w:r w:rsidRPr="0090118D">
        <w:rPr>
          <w:rFonts w:cs="B Zar" w:hint="cs"/>
          <w:sz w:val="28"/>
          <w:szCs w:val="28"/>
          <w:rtl/>
        </w:rPr>
        <w:t xml:space="preserve"> و هنرمندانه به تداوم و پایداری این ارتباط نیز کمک می‌کند. برای مثال </w:t>
      </w:r>
      <w:r w:rsidR="0035048B">
        <w:rPr>
          <w:rFonts w:cs="B Zar"/>
          <w:sz w:val="28"/>
          <w:szCs w:val="28"/>
          <w:rtl/>
        </w:rPr>
        <w:t>معجزه‌</w:t>
      </w:r>
      <w:r w:rsidR="0035048B">
        <w:rPr>
          <w:rFonts w:cs="B Zar" w:hint="cs"/>
          <w:sz w:val="28"/>
          <w:szCs w:val="28"/>
          <w:rtl/>
        </w:rPr>
        <w:t>ی</w:t>
      </w:r>
      <w:r w:rsidRPr="0090118D">
        <w:rPr>
          <w:rFonts w:cs="B Zar" w:hint="cs"/>
          <w:sz w:val="28"/>
          <w:szCs w:val="28"/>
          <w:rtl/>
        </w:rPr>
        <w:t xml:space="preserve"> کلمه «معذرت می‌خواهم» بر </w:t>
      </w:r>
      <w:r w:rsidR="0035048B">
        <w:rPr>
          <w:rFonts w:cs="B Zar"/>
          <w:sz w:val="28"/>
          <w:szCs w:val="28"/>
          <w:rtl/>
        </w:rPr>
        <w:t>ه</w:t>
      </w:r>
      <w:r w:rsidR="0035048B">
        <w:rPr>
          <w:rFonts w:cs="B Zar" w:hint="cs"/>
          <w:sz w:val="28"/>
          <w:szCs w:val="28"/>
          <w:rtl/>
        </w:rPr>
        <w:t>ی</w:t>
      </w:r>
      <w:r w:rsidR="0035048B">
        <w:rPr>
          <w:rFonts w:cs="B Zar" w:hint="eastAsia"/>
          <w:sz w:val="28"/>
          <w:szCs w:val="28"/>
          <w:rtl/>
        </w:rPr>
        <w:t>چ‌کس</w:t>
      </w:r>
      <w:r w:rsidRPr="0090118D">
        <w:rPr>
          <w:rFonts w:cs="B Zar" w:hint="cs"/>
          <w:sz w:val="28"/>
          <w:szCs w:val="28"/>
          <w:rtl/>
        </w:rPr>
        <w:t xml:space="preserve"> پوشیده نیست. فرهنگ غنی ایرانی و اسلامی ما ضمن تأکید بر وجود و کاربردهای این موهبت الهی راهکارهای برخورداری صحیح از آن را نیز به ما آموزش داده است که آموزش این دستورالعمل‌ها جامع‌ترین الگو را در اختیار علاقه‌مندان قرار می‌دهد.</w:t>
      </w:r>
    </w:p>
    <w:p w:rsidR="00FD2E53" w:rsidRPr="0090118D" w:rsidRDefault="00FD2E53" w:rsidP="00FD2E53">
      <w:pPr>
        <w:ind w:firstLine="567"/>
        <w:jc w:val="both"/>
        <w:rPr>
          <w:rFonts w:cs="B Zar"/>
          <w:sz w:val="28"/>
          <w:szCs w:val="28"/>
          <w:rtl/>
        </w:rPr>
      </w:pPr>
      <w:r w:rsidRPr="0090118D">
        <w:rPr>
          <w:rFonts w:cs="B Zar" w:hint="cs"/>
          <w:sz w:val="28"/>
          <w:szCs w:val="28"/>
          <w:rtl/>
        </w:rPr>
        <w:t>«</w:t>
      </w:r>
      <w:r w:rsidR="0035048B">
        <w:rPr>
          <w:rFonts w:cs="B Zar"/>
          <w:sz w:val="28"/>
          <w:szCs w:val="28"/>
          <w:rtl/>
        </w:rPr>
        <w:t>کم‌گو</w:t>
      </w:r>
      <w:r w:rsidR="0035048B">
        <w:rPr>
          <w:rFonts w:cs="B Zar" w:hint="cs"/>
          <w:sz w:val="28"/>
          <w:szCs w:val="28"/>
          <w:rtl/>
        </w:rPr>
        <w:t>ی</w:t>
      </w:r>
      <w:r w:rsidRPr="0090118D">
        <w:rPr>
          <w:rFonts w:cs="B Zar" w:hint="cs"/>
          <w:sz w:val="28"/>
          <w:szCs w:val="28"/>
          <w:rtl/>
        </w:rPr>
        <w:t xml:space="preserve"> و گزیده گوی چون در</w:t>
      </w:r>
      <w:r w:rsidR="00D040BF">
        <w:rPr>
          <w:rFonts w:cs="B Zar"/>
          <w:sz w:val="28"/>
          <w:szCs w:val="28"/>
          <w:rtl/>
        </w:rPr>
        <w:t>»</w:t>
      </w:r>
      <w:r w:rsidRPr="0090118D">
        <w:rPr>
          <w:rFonts w:cs="B Zar" w:hint="cs"/>
          <w:sz w:val="28"/>
          <w:szCs w:val="28"/>
          <w:rtl/>
        </w:rPr>
        <w:t>، «اگر سخن گفتن نقره است، سکوت به جا، طلاست» و حکایت معروف حضرت لقمان که در پاسخ پادشاهی که از او بهترین و بدترین عضو بدن را سؤال نموده بود، فرموده بودند: زبان.</w:t>
      </w:r>
    </w:p>
    <w:p w:rsidR="00FD2E53" w:rsidRDefault="00FD2E53" w:rsidP="00FD2E53">
      <w:pPr>
        <w:ind w:firstLine="567"/>
        <w:jc w:val="both"/>
        <w:rPr>
          <w:rFonts w:cs="B Zar"/>
          <w:sz w:val="28"/>
          <w:szCs w:val="28"/>
          <w:rtl/>
        </w:rPr>
      </w:pPr>
      <w:r w:rsidRPr="0090118D">
        <w:rPr>
          <w:rFonts w:cs="B Zar" w:hint="cs"/>
          <w:sz w:val="28"/>
          <w:szCs w:val="28"/>
          <w:rtl/>
        </w:rPr>
        <w:t xml:space="preserve">اما </w:t>
      </w:r>
      <w:r w:rsidR="0035048B">
        <w:rPr>
          <w:rFonts w:cs="B Zar"/>
          <w:sz w:val="28"/>
          <w:szCs w:val="28"/>
          <w:rtl/>
        </w:rPr>
        <w:t>آنچه</w:t>
      </w:r>
      <w:r w:rsidRPr="0090118D">
        <w:rPr>
          <w:rFonts w:cs="B Zar" w:hint="cs"/>
          <w:sz w:val="28"/>
          <w:szCs w:val="28"/>
          <w:rtl/>
        </w:rPr>
        <w:t xml:space="preserve"> یک کارشناس روابط عمومی در برخورداری از این فن بایستی بدان توجه کند، آن است که برای هر مخاطب بر اساس مشخصات سن، جنس، طبقه و فرهنگ بایستی زبان ویژه خود را استفاده نمود.</w:t>
      </w:r>
    </w:p>
    <w:p w:rsidR="00FD2E53" w:rsidRPr="00114719" w:rsidRDefault="00FD2E53" w:rsidP="00FD2E53">
      <w:pPr>
        <w:pStyle w:val="ListParagraph"/>
        <w:spacing w:line="240" w:lineRule="auto"/>
        <w:ind w:left="0"/>
        <w:jc w:val="both"/>
        <w:rPr>
          <w:rFonts w:cs="B Zar"/>
          <w:b/>
          <w:bCs/>
          <w:sz w:val="24"/>
          <w:szCs w:val="24"/>
          <w:rtl/>
        </w:rPr>
      </w:pPr>
      <w:r w:rsidRPr="00114719">
        <w:rPr>
          <w:rFonts w:cs="B Zar" w:hint="cs"/>
          <w:b/>
          <w:bCs/>
          <w:sz w:val="24"/>
          <w:szCs w:val="24"/>
          <w:rtl/>
        </w:rPr>
        <w:t>5-خوب نوشتن</w:t>
      </w:r>
    </w:p>
    <w:p w:rsidR="00FD2E53" w:rsidRDefault="00FD2E53" w:rsidP="00FD2E53">
      <w:pPr>
        <w:jc w:val="both"/>
        <w:rPr>
          <w:rFonts w:cs="B Zar"/>
          <w:sz w:val="28"/>
          <w:szCs w:val="28"/>
          <w:rtl/>
        </w:rPr>
      </w:pPr>
      <w:r w:rsidRPr="0090118D">
        <w:rPr>
          <w:rFonts w:cs="B Zar" w:hint="cs"/>
          <w:sz w:val="28"/>
          <w:szCs w:val="28"/>
          <w:rtl/>
        </w:rPr>
        <w:t xml:space="preserve">نویسنده کتاب راهبردهای عملی روابط عمومی در صفحه 264 این کتاب عنوان </w:t>
      </w:r>
      <w:r w:rsidR="0035048B">
        <w:rPr>
          <w:rFonts w:cs="B Zar"/>
          <w:sz w:val="28"/>
          <w:szCs w:val="28"/>
          <w:rtl/>
        </w:rPr>
        <w:t>م</w:t>
      </w:r>
      <w:r w:rsidR="0035048B">
        <w:rPr>
          <w:rFonts w:cs="B Zar" w:hint="cs"/>
          <w:sz w:val="28"/>
          <w:szCs w:val="28"/>
          <w:rtl/>
        </w:rPr>
        <w:t>ی‌</w:t>
      </w:r>
      <w:r w:rsidR="0035048B">
        <w:rPr>
          <w:rFonts w:cs="B Zar" w:hint="eastAsia"/>
          <w:sz w:val="28"/>
          <w:szCs w:val="28"/>
          <w:rtl/>
        </w:rPr>
        <w:t>نما</w:t>
      </w:r>
      <w:r w:rsidR="0035048B">
        <w:rPr>
          <w:rFonts w:cs="B Zar" w:hint="cs"/>
          <w:sz w:val="28"/>
          <w:szCs w:val="28"/>
          <w:rtl/>
        </w:rPr>
        <w:t>ی</w:t>
      </w:r>
      <w:r w:rsidR="0035048B">
        <w:rPr>
          <w:rFonts w:cs="B Zar" w:hint="eastAsia"/>
          <w:sz w:val="28"/>
          <w:szCs w:val="28"/>
          <w:rtl/>
        </w:rPr>
        <w:t>د</w:t>
      </w:r>
      <w:r w:rsidR="0035048B">
        <w:rPr>
          <w:rFonts w:cs="B Zar"/>
          <w:sz w:val="28"/>
          <w:szCs w:val="28"/>
          <w:rtl/>
        </w:rPr>
        <w:t xml:space="preserve"> که</w:t>
      </w:r>
      <w:r w:rsidRPr="0090118D">
        <w:rPr>
          <w:rFonts w:cs="B Zar" w:hint="cs"/>
          <w:sz w:val="28"/>
          <w:szCs w:val="28"/>
          <w:rtl/>
        </w:rPr>
        <w:t>:</w:t>
      </w:r>
      <w:r w:rsidR="00D040BF">
        <w:rPr>
          <w:rFonts w:cs="B Zar"/>
          <w:sz w:val="28"/>
          <w:szCs w:val="28"/>
          <w:rtl/>
        </w:rPr>
        <w:t xml:space="preserve"> «</w:t>
      </w:r>
      <w:r w:rsidRPr="0090118D">
        <w:rPr>
          <w:rFonts w:cs="B Zar" w:hint="cs"/>
          <w:sz w:val="28"/>
          <w:szCs w:val="28"/>
          <w:rtl/>
        </w:rPr>
        <w:t xml:space="preserve">از رموز موفقیت یک کارشناس روابط عمومی، داشتن توان نویسندگی است و روابط عمومی به عنوان هنر هشتم بایستی هنر </w:t>
      </w:r>
      <w:r w:rsidRPr="0090118D">
        <w:rPr>
          <w:rFonts w:cs="B Zar" w:hint="cs"/>
          <w:sz w:val="28"/>
          <w:szCs w:val="28"/>
          <w:rtl/>
        </w:rPr>
        <w:lastRenderedPageBreak/>
        <w:t xml:space="preserve">نویسندگی را به خدمت بگیرد تا بتواند از روش‌های مختلف ارتباطی </w:t>
      </w:r>
      <w:r w:rsidR="00D040BF">
        <w:rPr>
          <w:rFonts w:cs="B Zar"/>
          <w:sz w:val="28"/>
          <w:szCs w:val="28"/>
          <w:rtl/>
        </w:rPr>
        <w:t>نظ</w:t>
      </w:r>
      <w:r w:rsidR="00D040BF">
        <w:rPr>
          <w:rFonts w:cs="B Zar" w:hint="cs"/>
          <w:sz w:val="28"/>
          <w:szCs w:val="28"/>
          <w:rtl/>
        </w:rPr>
        <w:t>ی</w:t>
      </w:r>
      <w:r w:rsidR="00D040BF">
        <w:rPr>
          <w:rFonts w:cs="B Zar" w:hint="eastAsia"/>
          <w:sz w:val="28"/>
          <w:szCs w:val="28"/>
          <w:rtl/>
        </w:rPr>
        <w:t>ر</w:t>
      </w:r>
      <w:r w:rsidRPr="0090118D">
        <w:rPr>
          <w:rFonts w:cs="B Zar" w:hint="cs"/>
          <w:sz w:val="28"/>
          <w:szCs w:val="28"/>
          <w:rtl/>
        </w:rPr>
        <w:t xml:space="preserve"> بروشور، کاتالوگ، نامه، نشریه، کتاب، مقاله، سرمقاله، گزارش و بیانیه هنری برای حصول اهداف خود استفاده کند» نوشتن به عنوان دومین کهکشان ارتباطی</w:t>
      </w:r>
      <w:r w:rsidRPr="0090118D">
        <w:rPr>
          <w:rStyle w:val="FootnoteReference"/>
          <w:rFonts w:cs="B Zar"/>
          <w:sz w:val="28"/>
          <w:szCs w:val="28"/>
          <w:rtl/>
        </w:rPr>
        <w:footnoteReference w:id="1"/>
      </w:r>
      <w:r w:rsidRPr="0090118D">
        <w:rPr>
          <w:rFonts w:cs="B Zar" w:hint="cs"/>
          <w:sz w:val="28"/>
          <w:szCs w:val="28"/>
          <w:rtl/>
        </w:rPr>
        <w:t xml:space="preserve"> تاریخ حیات بشر، باعث شد تا انسان دست آوردهایی فراتر از محفوظات خود به دست آورد. بشر کهکشان شفاهی، </w:t>
      </w:r>
      <w:r w:rsidR="0035048B">
        <w:rPr>
          <w:rFonts w:cs="B Zar"/>
          <w:sz w:val="28"/>
          <w:szCs w:val="28"/>
          <w:rtl/>
        </w:rPr>
        <w:t>همه‌</w:t>
      </w:r>
      <w:r w:rsidR="0035048B">
        <w:rPr>
          <w:rFonts w:cs="B Zar" w:hint="cs"/>
          <w:sz w:val="28"/>
          <w:szCs w:val="28"/>
          <w:rtl/>
        </w:rPr>
        <w:t>ی</w:t>
      </w:r>
      <w:r w:rsidRPr="0090118D">
        <w:rPr>
          <w:rFonts w:cs="B Zar" w:hint="cs"/>
          <w:sz w:val="28"/>
          <w:szCs w:val="28"/>
          <w:rtl/>
        </w:rPr>
        <w:t xml:space="preserve"> دست آوردهایش را در ذهن خود انباشته نموده بود اما انسان با دست‌یابی به قلم و تکنیک نوشتن، پا در </w:t>
      </w:r>
      <w:r w:rsidR="0035048B">
        <w:rPr>
          <w:rFonts w:cs="B Zar"/>
          <w:sz w:val="28"/>
          <w:szCs w:val="28"/>
          <w:rtl/>
        </w:rPr>
        <w:t>مرحله‌ا</w:t>
      </w:r>
      <w:r w:rsidR="0035048B">
        <w:rPr>
          <w:rFonts w:cs="B Zar" w:hint="cs"/>
          <w:sz w:val="28"/>
          <w:szCs w:val="28"/>
          <w:rtl/>
        </w:rPr>
        <w:t>ی</w:t>
      </w:r>
      <w:r w:rsidRPr="0090118D">
        <w:rPr>
          <w:rFonts w:cs="B Zar" w:hint="cs"/>
          <w:sz w:val="28"/>
          <w:szCs w:val="28"/>
          <w:rtl/>
        </w:rPr>
        <w:t xml:space="preserve"> گذاشت که امروزه به </w:t>
      </w:r>
      <w:r w:rsidR="0035048B">
        <w:rPr>
          <w:rFonts w:cs="B Zar"/>
          <w:sz w:val="28"/>
          <w:szCs w:val="28"/>
          <w:rtl/>
        </w:rPr>
        <w:t>عرصه‌</w:t>
      </w:r>
      <w:r w:rsidR="0035048B">
        <w:rPr>
          <w:rFonts w:cs="B Zar" w:hint="cs"/>
          <w:sz w:val="28"/>
          <w:szCs w:val="28"/>
          <w:rtl/>
        </w:rPr>
        <w:t>ی</w:t>
      </w:r>
      <w:r w:rsidRPr="0090118D">
        <w:rPr>
          <w:rFonts w:cs="B Zar" w:hint="cs"/>
          <w:sz w:val="28"/>
          <w:szCs w:val="28"/>
          <w:rtl/>
        </w:rPr>
        <w:t xml:space="preserve"> ظهور علمی شناخته می‌شود. با حرکت قلم بر روی پوست حیوانات اهلی و بعدها پاپیروس گنجینه مفاهیم و تجارب انسان از نهانخانه ذهن آزاد گردید و در قالب کتاب، آزادی خود را جشن گرفت. رفته رفته کتاب به عنوان ابزاری قدرتمند، انسان را قادر ساخت تا از دنیای پیرامون خود فراتر رود و بازار رواق‌ها در ایران باعث رونق تجارب علم گردید. انسان با نوشتن، آموختن را نظم بخشید و تجارب و دست آوردهای خود را به آیندگان انتقال داد، ابزار قلم </w:t>
      </w:r>
      <w:r w:rsidR="0035048B">
        <w:rPr>
          <w:rFonts w:cs="B Zar"/>
          <w:sz w:val="28"/>
          <w:szCs w:val="28"/>
          <w:rtl/>
        </w:rPr>
        <w:t>و کاغذ</w:t>
      </w:r>
      <w:r w:rsidRPr="0090118D">
        <w:rPr>
          <w:rFonts w:cs="B Zar" w:hint="cs"/>
          <w:sz w:val="28"/>
          <w:szCs w:val="28"/>
          <w:rtl/>
        </w:rPr>
        <w:t xml:space="preserve"> و تکنیک نوشتن، هنرمندانه انسان را از دور تسلسل تجربه به مدار رشد و </w:t>
      </w:r>
      <w:r w:rsidR="0035048B">
        <w:rPr>
          <w:rFonts w:cs="B Zar"/>
          <w:sz w:val="28"/>
          <w:szCs w:val="28"/>
          <w:rtl/>
        </w:rPr>
        <w:t>توسعه‌</w:t>
      </w:r>
      <w:r w:rsidR="0035048B">
        <w:rPr>
          <w:rFonts w:cs="B Zar" w:hint="cs"/>
          <w:sz w:val="28"/>
          <w:szCs w:val="28"/>
          <w:rtl/>
        </w:rPr>
        <w:t>ی</w:t>
      </w:r>
      <w:r w:rsidRPr="0090118D">
        <w:rPr>
          <w:rFonts w:cs="B Zar" w:hint="cs"/>
          <w:sz w:val="28"/>
          <w:szCs w:val="28"/>
          <w:rtl/>
        </w:rPr>
        <w:t xml:space="preserve"> علمی رساند و او را به هدف متعالی اشرف مخلوقات نزدیک نمود. در قرن ارتباطات و </w:t>
      </w:r>
      <w:r w:rsidR="0035048B">
        <w:rPr>
          <w:rFonts w:cs="B Zar"/>
          <w:sz w:val="28"/>
          <w:szCs w:val="28"/>
          <w:rtl/>
        </w:rPr>
        <w:t>فن‌آور</w:t>
      </w:r>
      <w:r w:rsidR="0035048B">
        <w:rPr>
          <w:rFonts w:cs="B Zar" w:hint="cs"/>
          <w:sz w:val="28"/>
          <w:szCs w:val="28"/>
          <w:rtl/>
        </w:rPr>
        <w:t>ی</w:t>
      </w:r>
      <w:r w:rsidRPr="0090118D">
        <w:rPr>
          <w:rFonts w:cs="B Zar" w:hint="cs"/>
          <w:sz w:val="28"/>
          <w:szCs w:val="28"/>
          <w:rtl/>
        </w:rPr>
        <w:t xml:space="preserve"> اطلاعات نیز روابط عمومی به عنوان علم ابزارها و تکنیک‌های تسهیل اجتماعی با </w:t>
      </w:r>
      <w:r w:rsidR="0035048B">
        <w:rPr>
          <w:rFonts w:cs="B Zar"/>
          <w:sz w:val="28"/>
          <w:szCs w:val="28"/>
          <w:rtl/>
        </w:rPr>
        <w:t>بوم</w:t>
      </w:r>
      <w:r w:rsidR="0035048B">
        <w:rPr>
          <w:rFonts w:cs="B Zar" w:hint="cs"/>
          <w:sz w:val="28"/>
          <w:szCs w:val="28"/>
          <w:rtl/>
        </w:rPr>
        <w:t>ی‌</w:t>
      </w:r>
      <w:r w:rsidR="0035048B">
        <w:rPr>
          <w:rFonts w:cs="B Zar" w:hint="eastAsia"/>
          <w:sz w:val="28"/>
          <w:szCs w:val="28"/>
          <w:rtl/>
        </w:rPr>
        <w:t>ساز</w:t>
      </w:r>
      <w:r w:rsidR="0035048B">
        <w:rPr>
          <w:rFonts w:cs="B Zar" w:hint="cs"/>
          <w:sz w:val="28"/>
          <w:szCs w:val="28"/>
          <w:rtl/>
        </w:rPr>
        <w:t>ی</w:t>
      </w:r>
      <w:r w:rsidRPr="0090118D">
        <w:rPr>
          <w:rFonts w:cs="B Zar" w:hint="cs"/>
          <w:sz w:val="28"/>
          <w:szCs w:val="28"/>
          <w:rtl/>
        </w:rPr>
        <w:t xml:space="preserve"> تکنیک نوشتن، در جهت تحقق اصل انتقال سریع، جامع، روشن، صحیح، متوازن، منظم و طبقه بندی شده بر اساس وحدت موضوع و سلامت قلم از طریق انتخاب سبک‌های زیبا و جذاب و اثرگذار بر مخاطب، سعی نموده است تا ارتباطی پایدار، سالم و متوازن را با مخاطبین برقرار نماید. تا قبل از حضور تکنیک‌های ارتقای کیفیت در روابط عمومی، عملاً نوشتن تنها </w:t>
      </w:r>
      <w:r w:rsidR="0035048B">
        <w:rPr>
          <w:rFonts w:cs="B Zar"/>
          <w:sz w:val="28"/>
          <w:szCs w:val="28"/>
          <w:rtl/>
        </w:rPr>
        <w:t>همان‌گونه</w:t>
      </w:r>
      <w:r w:rsidRPr="0090118D">
        <w:rPr>
          <w:rFonts w:cs="B Zar" w:hint="cs"/>
          <w:sz w:val="28"/>
          <w:szCs w:val="28"/>
          <w:rtl/>
        </w:rPr>
        <w:t xml:space="preserve"> که عنوان نموده شد به مکاتبات و گزارش‌های اداری، اخبار و ... خلاصه می‌شد اما با ظهور تکنیک‌های ارتقا مستمر کیفیت و </w:t>
      </w:r>
      <w:r w:rsidR="0035048B">
        <w:rPr>
          <w:rFonts w:cs="B Zar"/>
          <w:sz w:val="28"/>
          <w:szCs w:val="28"/>
          <w:rtl/>
        </w:rPr>
        <w:t>بوم</w:t>
      </w:r>
      <w:r w:rsidR="0035048B">
        <w:rPr>
          <w:rFonts w:cs="B Zar" w:hint="cs"/>
          <w:sz w:val="28"/>
          <w:szCs w:val="28"/>
          <w:rtl/>
        </w:rPr>
        <w:t>ی‌</w:t>
      </w:r>
      <w:r w:rsidR="0035048B">
        <w:rPr>
          <w:rFonts w:cs="B Zar" w:hint="eastAsia"/>
          <w:sz w:val="28"/>
          <w:szCs w:val="28"/>
          <w:rtl/>
        </w:rPr>
        <w:t>ساز</w:t>
      </w:r>
      <w:r w:rsidR="0035048B">
        <w:rPr>
          <w:rFonts w:cs="B Zar" w:hint="cs"/>
          <w:sz w:val="28"/>
          <w:szCs w:val="28"/>
          <w:rtl/>
        </w:rPr>
        <w:t>ی</w:t>
      </w:r>
      <w:r w:rsidRPr="0090118D">
        <w:rPr>
          <w:rFonts w:cs="B Zar" w:hint="cs"/>
          <w:sz w:val="28"/>
          <w:szCs w:val="28"/>
          <w:rtl/>
        </w:rPr>
        <w:t xml:space="preserve"> استانداردهای مدیریت کیفیت در روابط عمومی که به آن اشاره خواهد شد، علاوه بر خوب نوشتن گزارش، خبر، نامه، بخش‌نامه</w:t>
      </w:r>
      <w:r w:rsidR="00D040BF">
        <w:rPr>
          <w:rFonts w:cs="B Zar"/>
          <w:sz w:val="28"/>
          <w:szCs w:val="28"/>
          <w:rtl/>
        </w:rPr>
        <w:t xml:space="preserve"> </w:t>
      </w:r>
      <w:r w:rsidRPr="0090118D">
        <w:rPr>
          <w:rFonts w:cs="B Zar" w:hint="cs"/>
          <w:sz w:val="28"/>
          <w:szCs w:val="28"/>
          <w:rtl/>
        </w:rPr>
        <w:t xml:space="preserve">و دستورالعمل و ... نوشتن در قالب متکامل‌تر با عنوان تکنیک مستندسازی خود را نمایان کرده است. مستندسازی در حقیقت مکتوب نمودن همه رویدادها است. هر فکری، </w:t>
      </w:r>
      <w:r w:rsidR="0035048B">
        <w:rPr>
          <w:rFonts w:cs="B Zar"/>
          <w:sz w:val="28"/>
          <w:szCs w:val="28"/>
          <w:rtl/>
        </w:rPr>
        <w:t>ا</w:t>
      </w:r>
      <w:r w:rsidR="0035048B">
        <w:rPr>
          <w:rFonts w:cs="B Zar" w:hint="cs"/>
          <w:sz w:val="28"/>
          <w:szCs w:val="28"/>
          <w:rtl/>
        </w:rPr>
        <w:t>ی</w:t>
      </w:r>
      <w:r w:rsidR="0035048B">
        <w:rPr>
          <w:rFonts w:cs="B Zar" w:hint="eastAsia"/>
          <w:sz w:val="28"/>
          <w:szCs w:val="28"/>
          <w:rtl/>
        </w:rPr>
        <w:t>ده‌ا</w:t>
      </w:r>
      <w:r w:rsidR="0035048B">
        <w:rPr>
          <w:rFonts w:cs="B Zar" w:hint="cs"/>
          <w:sz w:val="28"/>
          <w:szCs w:val="28"/>
          <w:rtl/>
        </w:rPr>
        <w:t>ی</w:t>
      </w:r>
      <w:r w:rsidRPr="0090118D">
        <w:rPr>
          <w:rFonts w:cs="B Zar" w:hint="cs"/>
          <w:sz w:val="28"/>
          <w:szCs w:val="28"/>
          <w:rtl/>
        </w:rPr>
        <w:t xml:space="preserve"> </w:t>
      </w:r>
      <w:r w:rsidR="0035048B">
        <w:rPr>
          <w:rFonts w:cs="B Zar"/>
          <w:sz w:val="28"/>
          <w:szCs w:val="28"/>
          <w:rtl/>
        </w:rPr>
        <w:t>و عمل</w:t>
      </w:r>
      <w:r w:rsidR="0035048B">
        <w:rPr>
          <w:rFonts w:cs="B Zar" w:hint="cs"/>
          <w:sz w:val="28"/>
          <w:szCs w:val="28"/>
          <w:rtl/>
        </w:rPr>
        <w:t>ی</w:t>
      </w:r>
      <w:r w:rsidRPr="0090118D">
        <w:rPr>
          <w:rFonts w:cs="B Zar" w:hint="cs"/>
          <w:sz w:val="28"/>
          <w:szCs w:val="28"/>
          <w:rtl/>
        </w:rPr>
        <w:t xml:space="preserve"> به هر صورت و به هر شکل قبل، در حین و پس از اجرا بایستی مکتوب و مستند گردد. فن نگارش در روابط عمومی تحت </w:t>
      </w:r>
      <w:r w:rsidR="0035048B">
        <w:rPr>
          <w:rFonts w:cs="B Zar"/>
          <w:sz w:val="28"/>
          <w:szCs w:val="28"/>
          <w:rtl/>
        </w:rPr>
        <w:t>س</w:t>
      </w:r>
      <w:r w:rsidR="0035048B">
        <w:rPr>
          <w:rFonts w:cs="B Zar" w:hint="cs"/>
          <w:sz w:val="28"/>
          <w:szCs w:val="28"/>
          <w:rtl/>
        </w:rPr>
        <w:t>ی</w:t>
      </w:r>
      <w:r w:rsidR="0035048B">
        <w:rPr>
          <w:rFonts w:cs="B Zar" w:hint="eastAsia"/>
          <w:sz w:val="28"/>
          <w:szCs w:val="28"/>
          <w:rtl/>
        </w:rPr>
        <w:t>طره‌</w:t>
      </w:r>
      <w:r w:rsidR="0035048B">
        <w:rPr>
          <w:rFonts w:cs="B Zar" w:hint="cs"/>
          <w:sz w:val="28"/>
          <w:szCs w:val="28"/>
          <w:rtl/>
        </w:rPr>
        <w:t>ی</w:t>
      </w:r>
      <w:r w:rsidRPr="0090118D">
        <w:rPr>
          <w:rFonts w:cs="B Zar" w:hint="cs"/>
          <w:sz w:val="28"/>
          <w:szCs w:val="28"/>
          <w:rtl/>
        </w:rPr>
        <w:t xml:space="preserve"> </w:t>
      </w:r>
      <w:r w:rsidR="0035048B">
        <w:rPr>
          <w:rFonts w:cs="B Zar"/>
          <w:sz w:val="28"/>
          <w:szCs w:val="28"/>
          <w:rtl/>
        </w:rPr>
        <w:t>انعطاف‌پذ</w:t>
      </w:r>
      <w:r w:rsidR="0035048B">
        <w:rPr>
          <w:rFonts w:cs="B Zar" w:hint="cs"/>
          <w:sz w:val="28"/>
          <w:szCs w:val="28"/>
          <w:rtl/>
        </w:rPr>
        <w:t>ی</w:t>
      </w:r>
      <w:r w:rsidR="0035048B">
        <w:rPr>
          <w:rFonts w:cs="B Zar" w:hint="eastAsia"/>
          <w:sz w:val="28"/>
          <w:szCs w:val="28"/>
          <w:rtl/>
        </w:rPr>
        <w:t>ر</w:t>
      </w:r>
      <w:r w:rsidR="0035048B">
        <w:rPr>
          <w:rFonts w:cs="B Zar" w:hint="cs"/>
          <w:sz w:val="28"/>
          <w:szCs w:val="28"/>
          <w:rtl/>
        </w:rPr>
        <w:t>ی</w:t>
      </w:r>
      <w:r w:rsidRPr="0090118D">
        <w:rPr>
          <w:rFonts w:cs="B Zar" w:hint="cs"/>
          <w:sz w:val="28"/>
          <w:szCs w:val="28"/>
          <w:rtl/>
        </w:rPr>
        <w:t xml:space="preserve"> روابط عمومی، سبک‌های گوناگون به خود می‌گیرد و این نیز به </w:t>
      </w:r>
      <w:r w:rsidR="0035048B">
        <w:rPr>
          <w:rFonts w:cs="B Zar"/>
          <w:sz w:val="28"/>
          <w:szCs w:val="28"/>
          <w:rtl/>
        </w:rPr>
        <w:t>نوبه‌</w:t>
      </w:r>
      <w:r w:rsidR="0035048B">
        <w:rPr>
          <w:rFonts w:cs="B Zar" w:hint="cs"/>
          <w:sz w:val="28"/>
          <w:szCs w:val="28"/>
          <w:rtl/>
        </w:rPr>
        <w:t>ی</w:t>
      </w:r>
      <w:r w:rsidRPr="0090118D">
        <w:rPr>
          <w:rFonts w:cs="B Zar" w:hint="cs"/>
          <w:sz w:val="28"/>
          <w:szCs w:val="28"/>
          <w:rtl/>
        </w:rPr>
        <w:t xml:space="preserve"> خود تابع بعد زمانی و مکانی و اصل مخاطب شناسی است. کارشناسان روابط عمومی بایستی توجه کنند که آشنایی با فنون نگارش چون گزارش‌ها، اعم از گزارش دوره‌ای، پیشرفته، آزمایشی، </w:t>
      </w:r>
      <w:r w:rsidR="0035048B">
        <w:rPr>
          <w:rFonts w:cs="B Zar"/>
          <w:sz w:val="28"/>
          <w:szCs w:val="28"/>
          <w:rtl/>
        </w:rPr>
        <w:t>توص</w:t>
      </w:r>
      <w:r w:rsidR="0035048B">
        <w:rPr>
          <w:rFonts w:cs="B Zar" w:hint="cs"/>
          <w:sz w:val="28"/>
          <w:szCs w:val="28"/>
          <w:rtl/>
        </w:rPr>
        <w:t>ی</w:t>
      </w:r>
      <w:r w:rsidR="0035048B">
        <w:rPr>
          <w:rFonts w:cs="B Zar" w:hint="eastAsia"/>
          <w:sz w:val="28"/>
          <w:szCs w:val="28"/>
          <w:rtl/>
        </w:rPr>
        <w:t>ه‌ا</w:t>
      </w:r>
      <w:r w:rsidR="0035048B">
        <w:rPr>
          <w:rFonts w:cs="B Zar" w:hint="cs"/>
          <w:sz w:val="28"/>
          <w:szCs w:val="28"/>
          <w:rtl/>
        </w:rPr>
        <w:t>ی</w:t>
      </w:r>
      <w:r w:rsidRPr="0090118D">
        <w:rPr>
          <w:rFonts w:cs="B Zar" w:hint="cs"/>
          <w:sz w:val="28"/>
          <w:szCs w:val="28"/>
          <w:rtl/>
        </w:rPr>
        <w:t>، آماری</w:t>
      </w:r>
      <w:r w:rsidR="00D040BF">
        <w:rPr>
          <w:rFonts w:cs="B Zar"/>
          <w:sz w:val="28"/>
          <w:szCs w:val="28"/>
          <w:rtl/>
        </w:rPr>
        <w:t xml:space="preserve"> </w:t>
      </w:r>
      <w:r w:rsidRPr="0090118D">
        <w:rPr>
          <w:rFonts w:cs="B Zar" w:hint="cs"/>
          <w:sz w:val="28"/>
          <w:szCs w:val="28"/>
          <w:rtl/>
        </w:rPr>
        <w:t xml:space="preserve">و شکل و محتوای </w:t>
      </w:r>
      <w:r w:rsidR="0035048B">
        <w:rPr>
          <w:rFonts w:cs="B Zar"/>
          <w:sz w:val="28"/>
          <w:szCs w:val="28"/>
          <w:rtl/>
        </w:rPr>
        <w:t>آن‌ها</w:t>
      </w:r>
      <w:r w:rsidRPr="0090118D">
        <w:rPr>
          <w:rFonts w:cs="B Zar" w:hint="cs"/>
          <w:sz w:val="28"/>
          <w:szCs w:val="28"/>
          <w:rtl/>
        </w:rPr>
        <w:t>. مکاتبات اداری اعم از احکام، فرمان‌ها، دستورالعمل، ابلاغ، بخشنامه و آئین‌نامه آن‌ها را قادر خواهد ساخت تا در سازمان و ارگان‌های خود قدرتمند‌تر حضور یابند.</w:t>
      </w:r>
    </w:p>
    <w:p w:rsidR="00866087" w:rsidRPr="0035048B" w:rsidRDefault="00FD2E53">
      <w:pPr>
        <w:rPr>
          <w:rFonts w:cs="B Titr"/>
        </w:rPr>
      </w:pPr>
      <w:r w:rsidRPr="0035048B">
        <w:rPr>
          <w:rFonts w:cs="B Titr" w:hint="cs"/>
          <w:rtl/>
        </w:rPr>
        <w:t>بخشی از کتاب روابط عمومی اثربخش و فراگیر نوشته هادی زمانی</w:t>
      </w:r>
    </w:p>
    <w:sectPr w:rsidR="00866087" w:rsidRPr="0035048B" w:rsidSect="00427BE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9B3" w:rsidRDefault="00C159B3" w:rsidP="00FD2E53">
      <w:r>
        <w:separator/>
      </w:r>
    </w:p>
  </w:endnote>
  <w:endnote w:type="continuationSeparator" w:id="0">
    <w:p w:rsidR="00C159B3" w:rsidRDefault="00C159B3" w:rsidP="00FD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9B3" w:rsidRDefault="00C159B3" w:rsidP="00FD2E53">
      <w:r>
        <w:separator/>
      </w:r>
    </w:p>
  </w:footnote>
  <w:footnote w:type="continuationSeparator" w:id="0">
    <w:p w:rsidR="00C159B3" w:rsidRDefault="00C159B3" w:rsidP="00FD2E53">
      <w:r>
        <w:continuationSeparator/>
      </w:r>
    </w:p>
  </w:footnote>
  <w:footnote w:id="1">
    <w:p w:rsidR="00FD2E53" w:rsidRPr="0035048B" w:rsidRDefault="00FD2E53" w:rsidP="00FD2E53">
      <w:pPr>
        <w:pStyle w:val="FootnoteText"/>
        <w:rPr>
          <w:rFonts w:cs="B Mitra"/>
          <w:rtl/>
        </w:rPr>
      </w:pPr>
      <w:r w:rsidRPr="0035048B">
        <w:rPr>
          <w:rStyle w:val="FootnoteReference"/>
          <w:rFonts w:cs="B Mitra"/>
        </w:rPr>
        <w:footnoteRef/>
      </w:r>
      <w:r w:rsidRPr="0035048B">
        <w:rPr>
          <w:rFonts w:cs="B Mitra" w:hint="cs"/>
          <w:rtl/>
        </w:rPr>
        <w:t>- اشاره به نظریه مارشال مک لوهان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F11DC"/>
    <w:multiLevelType w:val="hybridMultilevel"/>
    <w:tmpl w:val="1016A0AE"/>
    <w:lvl w:ilvl="0" w:tplc="32FC7F7A">
      <w:numFmt w:val="bullet"/>
      <w:lvlText w:val="-"/>
      <w:lvlJc w:val="left"/>
      <w:pPr>
        <w:ind w:left="927" w:hanging="360"/>
      </w:pPr>
      <w:rPr>
        <w:rFonts w:ascii="Calibri" w:eastAsia="Calibri" w:hAnsi="Calibri" w:cs="B Zar" w:hint="default"/>
      </w:rPr>
    </w:lvl>
    <w:lvl w:ilvl="1" w:tplc="04090003" w:tentative="1">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53"/>
    <w:rsid w:val="00202ED6"/>
    <w:rsid w:val="0035048B"/>
    <w:rsid w:val="00427BE7"/>
    <w:rsid w:val="004F4B4D"/>
    <w:rsid w:val="005D0706"/>
    <w:rsid w:val="00866087"/>
    <w:rsid w:val="00C159B3"/>
    <w:rsid w:val="00D040BF"/>
    <w:rsid w:val="00FD2E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169D2-9099-48C4-99A7-31CD6544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53"/>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D2E53"/>
    <w:rPr>
      <w:sz w:val="20"/>
      <w:szCs w:val="20"/>
    </w:rPr>
  </w:style>
  <w:style w:type="character" w:customStyle="1" w:styleId="FootnoteTextChar">
    <w:name w:val="Footnote Text Char"/>
    <w:basedOn w:val="DefaultParagraphFont"/>
    <w:link w:val="FootnoteText"/>
    <w:uiPriority w:val="99"/>
    <w:rsid w:val="00FD2E53"/>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rsid w:val="00FD2E53"/>
    <w:rPr>
      <w:vertAlign w:val="superscript"/>
    </w:rPr>
  </w:style>
  <w:style w:type="paragraph" w:styleId="ListParagraph">
    <w:name w:val="List Paragraph"/>
    <w:basedOn w:val="Normal"/>
    <w:uiPriority w:val="34"/>
    <w:qFormat/>
    <w:rsid w:val="00FD2E53"/>
    <w:pPr>
      <w:spacing w:after="200" w:line="276" w:lineRule="auto"/>
      <w:ind w:left="720"/>
      <w:contextualSpacing/>
    </w:pPr>
    <w:rPr>
      <w:rFonts w:ascii="Calibri" w:eastAsia="Calibri" w:hAnsi="Calibri" w:cs="Arial"/>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zamani.h</dc:creator>
  <cp:lastModifiedBy>Rouyesh3</cp:lastModifiedBy>
  <cp:revision>4</cp:revision>
  <dcterms:created xsi:type="dcterms:W3CDTF">2018-01-15T08:32:00Z</dcterms:created>
  <dcterms:modified xsi:type="dcterms:W3CDTF">2018-01-16T07:32:00Z</dcterms:modified>
</cp:coreProperties>
</file>